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F1D" w:rsidRDefault="00054F1D" w:rsidP="00054F1D">
      <w:pPr>
        <w:jc w:val="center"/>
        <w:rPr>
          <w:rFonts w:ascii="Adobe 楷体 Std R" w:eastAsia="Adobe 楷体 Std R" w:hAnsi="Adobe 楷体 Std R" w:hint="eastAsia"/>
          <w:b/>
          <w:sz w:val="30"/>
          <w:szCs w:val="30"/>
        </w:rPr>
      </w:pPr>
      <w:r>
        <w:rPr>
          <w:rFonts w:ascii="Adobe 楷体 Std R" w:eastAsia="Adobe 楷体 Std R" w:hAnsi="Adobe 楷体 Std R" w:hint="eastAsia"/>
          <w:b/>
          <w:sz w:val="30"/>
          <w:szCs w:val="30"/>
        </w:rPr>
        <w:t>上海农林职业技术学院2010-2011年精神文明创建材料上报一览表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425"/>
        <w:gridCol w:w="6615"/>
        <w:gridCol w:w="3320"/>
        <w:gridCol w:w="2400"/>
      </w:tblGrid>
      <w:tr w:rsidR="00054F1D" w:rsidTr="00A11870">
        <w:tc>
          <w:tcPr>
            <w:tcW w:w="1477" w:type="dxa"/>
            <w:vAlign w:val="center"/>
          </w:tcPr>
          <w:p w:rsidR="00054F1D" w:rsidRDefault="00054F1D" w:rsidP="00A11870">
            <w:pPr>
              <w:spacing w:line="400" w:lineRule="exact"/>
              <w:jc w:val="center"/>
              <w:rPr>
                <w:rFonts w:ascii="Adobe 楷体 Std R" w:eastAsia="Adobe 楷体 Std R" w:hAnsi="Adobe 楷体 Std R" w:hint="eastAsia"/>
                <w:b/>
                <w:sz w:val="30"/>
                <w:szCs w:val="30"/>
              </w:rPr>
            </w:pPr>
            <w:r>
              <w:rPr>
                <w:rFonts w:ascii="Adobe 楷体 Std R" w:eastAsia="Adobe 楷体 Std R" w:hAnsi="Adobe 楷体 Std R" w:hint="eastAsia"/>
                <w:b/>
                <w:sz w:val="28"/>
                <w:szCs w:val="28"/>
              </w:rPr>
              <w:t>支部</w:t>
            </w:r>
          </w:p>
        </w:tc>
        <w:tc>
          <w:tcPr>
            <w:tcW w:w="1425" w:type="dxa"/>
            <w:vAlign w:val="center"/>
          </w:tcPr>
          <w:p w:rsidR="00054F1D" w:rsidRDefault="00054F1D" w:rsidP="00A11870">
            <w:pPr>
              <w:spacing w:line="400" w:lineRule="exact"/>
              <w:jc w:val="center"/>
              <w:rPr>
                <w:rFonts w:ascii="Adobe 楷体 Std R" w:eastAsia="Adobe 楷体 Std R" w:hAnsi="Adobe 楷体 Std R" w:hint="eastAsia"/>
                <w:b/>
                <w:sz w:val="30"/>
                <w:szCs w:val="30"/>
              </w:rPr>
            </w:pPr>
            <w:r>
              <w:rPr>
                <w:rFonts w:ascii="Adobe 楷体 Std R" w:eastAsia="Adobe 楷体 Std R" w:hAnsi="Adobe 楷体 Std R" w:hint="eastAsia"/>
                <w:b/>
                <w:sz w:val="28"/>
                <w:szCs w:val="28"/>
              </w:rPr>
              <w:t>部门</w:t>
            </w:r>
          </w:p>
        </w:tc>
        <w:tc>
          <w:tcPr>
            <w:tcW w:w="9935" w:type="dxa"/>
            <w:gridSpan w:val="2"/>
          </w:tcPr>
          <w:p w:rsidR="00054F1D" w:rsidRDefault="00054F1D" w:rsidP="00A11870">
            <w:pPr>
              <w:spacing w:line="400" w:lineRule="exact"/>
              <w:jc w:val="center"/>
              <w:rPr>
                <w:rFonts w:ascii="Adobe 楷体 Std R" w:eastAsia="Adobe 楷体 Std R" w:hAnsi="Adobe 楷体 Std R" w:hint="eastAsia"/>
                <w:b/>
                <w:sz w:val="30"/>
                <w:szCs w:val="30"/>
              </w:rPr>
            </w:pPr>
            <w:r>
              <w:rPr>
                <w:rFonts w:ascii="Adobe 楷体 Std R" w:eastAsia="Adobe 楷体 Std R" w:hAnsi="Adobe 楷体 Std R" w:hint="eastAsia"/>
                <w:b/>
                <w:sz w:val="28"/>
                <w:szCs w:val="28"/>
              </w:rPr>
              <w:t>搜集材料目录（2011年1.1-12.31）</w:t>
            </w:r>
          </w:p>
        </w:tc>
        <w:tc>
          <w:tcPr>
            <w:tcW w:w="2400" w:type="dxa"/>
            <w:vAlign w:val="center"/>
          </w:tcPr>
          <w:p w:rsidR="00054F1D" w:rsidRDefault="00054F1D" w:rsidP="00A11870">
            <w:pPr>
              <w:spacing w:line="400" w:lineRule="exact"/>
              <w:jc w:val="center"/>
              <w:rPr>
                <w:rFonts w:ascii="Adobe 楷体 Std R" w:eastAsia="Adobe 楷体 Std R" w:hAnsi="Adobe 楷体 Std R" w:hint="eastAsia"/>
                <w:b/>
                <w:sz w:val="30"/>
                <w:szCs w:val="30"/>
              </w:rPr>
            </w:pPr>
            <w:r>
              <w:rPr>
                <w:rFonts w:ascii="Adobe 楷体 Std R" w:eastAsia="Adobe 楷体 Std R" w:hAnsi="Adobe 楷体 Std R" w:hint="eastAsia"/>
                <w:b/>
                <w:sz w:val="28"/>
                <w:szCs w:val="28"/>
              </w:rPr>
              <w:t>要求</w:t>
            </w:r>
          </w:p>
        </w:tc>
      </w:tr>
      <w:tr w:rsidR="00054F1D" w:rsidTr="00A11870">
        <w:tc>
          <w:tcPr>
            <w:tcW w:w="1477" w:type="dxa"/>
            <w:vMerge w:val="restart"/>
          </w:tcPr>
          <w:p w:rsidR="00054F1D" w:rsidRDefault="00054F1D" w:rsidP="00A11870">
            <w:pPr>
              <w:spacing w:line="400" w:lineRule="exact"/>
              <w:jc w:val="center"/>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行政支部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院办</w:t>
            </w:r>
          </w:p>
        </w:tc>
        <w:tc>
          <w:tcPr>
            <w:tcW w:w="6615" w:type="dxa"/>
          </w:tcPr>
          <w:p w:rsidR="00054F1D" w:rsidRDefault="00054F1D" w:rsidP="00A11870">
            <w:pPr>
              <w:numPr>
                <w:ilvl w:val="0"/>
                <w:numId w:val="1"/>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建立完善沟通交流渠道，及时听取员工的诉求、建议，及时化解各类矛盾</w:t>
            </w:r>
          </w:p>
          <w:p w:rsidR="00054F1D" w:rsidRDefault="00054F1D" w:rsidP="00A11870">
            <w:pPr>
              <w:numPr>
                <w:ilvl w:val="0"/>
                <w:numId w:val="1"/>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起草学院行政工作规划、计划、决议、总结、报告、请示等重要文件和文稿等情况</w:t>
            </w:r>
          </w:p>
        </w:tc>
        <w:tc>
          <w:tcPr>
            <w:tcW w:w="3320" w:type="dxa"/>
            <w:vMerge w:val="restart"/>
          </w:tcPr>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支部开展中国特色社会主义理论的学习宣传及普及活动；</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开展的创先争优活动；</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参加各类社会援助和社会公益活动情况；</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年度社区共建计划，积极参加社区各类精神文明创建活动；</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支部开展的各类活动情况；</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各种奖励、奖状、感谢信、表扬信；</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获国家级或实际科技创新成果奖，各项工作奖或党建、</w:t>
            </w:r>
            <w:r>
              <w:rPr>
                <w:rFonts w:ascii="Adobe 楷体 Std R" w:eastAsia="Adobe 楷体 Std R" w:hAnsi="Adobe 楷体 Std R" w:hint="eastAsia"/>
                <w:bCs/>
                <w:sz w:val="24"/>
                <w:szCs w:val="30"/>
              </w:rPr>
              <w:lastRenderedPageBreak/>
              <w:t>精神文明建设、未成年人思想道德建设等研究实践成果；</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大学生创业中心情况；</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积极参与社会公益事业，并做出突出贡献的情况；</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支部精神文明展示：本支部集合日常工作开展的具有特色的创建经验、成果1---2个；</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后世博效应相关活动；</w:t>
            </w:r>
          </w:p>
          <w:p w:rsidR="00054F1D" w:rsidRDefault="00054F1D" w:rsidP="00A11870">
            <w:pPr>
              <w:spacing w:line="400" w:lineRule="exact"/>
              <w:jc w:val="left"/>
              <w:rPr>
                <w:rFonts w:ascii="Adobe 楷体 Std R" w:eastAsia="Adobe 楷体 Std R" w:hAnsi="Adobe 楷体 Std R" w:hint="eastAsia"/>
                <w:bCs/>
                <w:sz w:val="24"/>
                <w:szCs w:val="30"/>
              </w:rPr>
            </w:pPr>
          </w:p>
          <w:p w:rsidR="00054F1D" w:rsidRDefault="00054F1D" w:rsidP="00A11870">
            <w:pPr>
              <w:numPr>
                <w:ilvl w:val="0"/>
                <w:numId w:val="2"/>
              </w:numPr>
              <w:spacing w:line="400" w:lineRule="exact"/>
              <w:jc w:val="lef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 xml:space="preserve">  2011年精神文明创建总结；</w:t>
            </w:r>
          </w:p>
        </w:tc>
        <w:tc>
          <w:tcPr>
            <w:tcW w:w="2400" w:type="dxa"/>
            <w:vMerge w:val="restart"/>
          </w:tcPr>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numPr>
                <w:ilvl w:val="0"/>
                <w:numId w:val="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每个类别设立一个独立文件夹，文件夹名称标注清晰；</w:t>
            </w:r>
          </w:p>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numPr>
                <w:ilvl w:val="0"/>
                <w:numId w:val="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活动要有活动计划、具体推进情况及总结；</w:t>
            </w:r>
          </w:p>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numPr>
                <w:ilvl w:val="0"/>
                <w:numId w:val="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具体活动情况、将各类讲座用表格表示，包括活动时间、地点、内容、人数、照片；</w:t>
            </w:r>
          </w:p>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numPr>
                <w:ilvl w:val="0"/>
                <w:numId w:val="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有会议记录、奖状、表扬信、感谢信、共建协议、证书等原始材料的扫描件要提供上报；</w:t>
            </w:r>
          </w:p>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numPr>
                <w:ilvl w:val="0"/>
                <w:numId w:val="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lastRenderedPageBreak/>
              <w:t>捐赠、课题等用表格表示，包括时间、名称、主持人、经费、照片等；</w:t>
            </w:r>
          </w:p>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党办</w:t>
            </w:r>
          </w:p>
        </w:tc>
        <w:tc>
          <w:tcPr>
            <w:tcW w:w="6615" w:type="dxa"/>
          </w:tcPr>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开展中国特色社会主义理论学习宣传及普及活动的相关计划和措施</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贯彻落实《公民道德建设实施纲要》的情况</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开展的形式政策教育</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学习宣传先进模范的主题实践活动</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领导班子团结协作、以身作则、艰苦奋斗、勤政廉洁、密切联系群众</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修改及增加的规章制度</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党委召开的其他会议</w:t>
            </w:r>
          </w:p>
          <w:p w:rsidR="00054F1D" w:rsidRDefault="00054F1D" w:rsidP="00A11870">
            <w:pPr>
              <w:numPr>
                <w:ilvl w:val="0"/>
                <w:numId w:val="4"/>
              </w:numPr>
              <w:tabs>
                <w:tab w:val="left" w:pos="425"/>
              </w:tabs>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中心组理论学习情况（上半年）</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工会</w:t>
            </w:r>
          </w:p>
        </w:tc>
        <w:tc>
          <w:tcPr>
            <w:tcW w:w="6615" w:type="dxa"/>
          </w:tcPr>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三八节活动情况</w:t>
            </w:r>
          </w:p>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组织教职工文体活动情况</w:t>
            </w:r>
          </w:p>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工代会、妇代会、教代会情况</w:t>
            </w:r>
          </w:p>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关心职工的工作、学习、生活和健康等职工慰问情况</w:t>
            </w:r>
          </w:p>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人大选举的推进工作</w:t>
            </w:r>
          </w:p>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帮困基金委员会活动情况</w:t>
            </w:r>
          </w:p>
          <w:p w:rsidR="00054F1D" w:rsidRDefault="00054F1D" w:rsidP="00A11870">
            <w:pPr>
              <w:numPr>
                <w:ilvl w:val="0"/>
                <w:numId w:val="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计划生育</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纪委</w:t>
            </w:r>
          </w:p>
        </w:tc>
        <w:tc>
          <w:tcPr>
            <w:tcW w:w="6615" w:type="dxa"/>
          </w:tcPr>
          <w:p w:rsidR="00054F1D" w:rsidRDefault="00054F1D" w:rsidP="00A11870">
            <w:pPr>
              <w:numPr>
                <w:ilvl w:val="0"/>
                <w:numId w:val="6"/>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健全和完善党务公开、政务公开等民主管理制度，各类公开办事制度的落实</w:t>
            </w:r>
          </w:p>
          <w:p w:rsidR="00054F1D" w:rsidRDefault="00054F1D" w:rsidP="00A11870">
            <w:pPr>
              <w:numPr>
                <w:ilvl w:val="0"/>
                <w:numId w:val="6"/>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党风廉政建设的计划和措施，及具体落实情况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宣传（统战）处</w:t>
            </w:r>
          </w:p>
        </w:tc>
        <w:tc>
          <w:tcPr>
            <w:tcW w:w="6615" w:type="dxa"/>
          </w:tcPr>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信息宣传工作的相关制度及开展</w:t>
            </w:r>
          </w:p>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统战工作</w:t>
            </w:r>
          </w:p>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党代会的推进、落实、精神学习的情况</w:t>
            </w:r>
          </w:p>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学院网站改版的情况</w:t>
            </w:r>
          </w:p>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校园文化建设</w:t>
            </w:r>
          </w:p>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媒体农林</w:t>
            </w:r>
          </w:p>
          <w:p w:rsidR="00054F1D" w:rsidRDefault="00054F1D" w:rsidP="00A11870">
            <w:pPr>
              <w:numPr>
                <w:ilvl w:val="0"/>
                <w:numId w:val="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中心组理论学习情况（下半年）</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组织人事处</w:t>
            </w:r>
          </w:p>
        </w:tc>
        <w:tc>
          <w:tcPr>
            <w:tcW w:w="6615" w:type="dxa"/>
          </w:tcPr>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干部考核情况</w:t>
            </w:r>
          </w:p>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干部选拔情况</w:t>
            </w:r>
          </w:p>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教师攻读学位、进一步深造的情况</w:t>
            </w:r>
          </w:p>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党员培养、发展情况</w:t>
            </w:r>
          </w:p>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教职员工培训情况</w:t>
            </w:r>
          </w:p>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对本单位派遣制职工和外来务工人员的岗位和技能培训实现全面覆盖</w:t>
            </w:r>
          </w:p>
          <w:p w:rsidR="00054F1D" w:rsidRDefault="00054F1D" w:rsidP="00A11870">
            <w:pPr>
              <w:numPr>
                <w:ilvl w:val="0"/>
                <w:numId w:val="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教师下企业情况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1658"/>
        </w:trPr>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财务资产处</w:t>
            </w:r>
          </w:p>
        </w:tc>
        <w:tc>
          <w:tcPr>
            <w:tcW w:w="6615" w:type="dxa"/>
          </w:tcPr>
          <w:p w:rsidR="00054F1D" w:rsidRDefault="00054F1D" w:rsidP="00A11870">
            <w:pPr>
              <w:numPr>
                <w:ilvl w:val="0"/>
                <w:numId w:val="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财务资产近期政策</w:t>
            </w:r>
          </w:p>
          <w:p w:rsidR="00054F1D" w:rsidRDefault="00054F1D" w:rsidP="00A11870">
            <w:pPr>
              <w:numPr>
                <w:ilvl w:val="0"/>
                <w:numId w:val="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财务审计情况；国有资产增值保值情况；</w:t>
            </w:r>
          </w:p>
          <w:p w:rsidR="00054F1D" w:rsidRDefault="00054F1D" w:rsidP="00A11870">
            <w:pPr>
              <w:numPr>
                <w:ilvl w:val="0"/>
                <w:numId w:val="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纳税信用等级、财务会计信用等级和预算等级评定达到A类</w:t>
            </w:r>
          </w:p>
          <w:p w:rsidR="00054F1D" w:rsidRDefault="00054F1D" w:rsidP="00A11870">
            <w:pPr>
              <w:numPr>
                <w:ilvl w:val="0"/>
                <w:numId w:val="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从建设银行松江分行、松江税务局、松江自来水公司信息反馈，学院无不良社会影响的诚信问题。</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410"/>
        </w:trPr>
        <w:tc>
          <w:tcPr>
            <w:tcW w:w="1477" w:type="dxa"/>
            <w:vMerge w:val="restart"/>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lastRenderedPageBreak/>
              <w:t>教务处支部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教务处</w:t>
            </w:r>
          </w:p>
        </w:tc>
        <w:tc>
          <w:tcPr>
            <w:tcW w:w="6615" w:type="dxa"/>
          </w:tcPr>
          <w:p w:rsidR="00054F1D" w:rsidRDefault="00054F1D" w:rsidP="00A11870">
            <w:pPr>
              <w:numPr>
                <w:ilvl w:val="0"/>
                <w:numId w:val="1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语委会开展推广普通话活动情况</w:t>
            </w:r>
          </w:p>
          <w:p w:rsidR="00054F1D" w:rsidRDefault="00054F1D" w:rsidP="00A11870">
            <w:pPr>
              <w:numPr>
                <w:ilvl w:val="0"/>
                <w:numId w:val="1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普通话考试情况</w:t>
            </w:r>
          </w:p>
          <w:p w:rsidR="00054F1D" w:rsidRDefault="00054F1D" w:rsidP="00A11870">
            <w:pPr>
              <w:numPr>
                <w:ilvl w:val="0"/>
                <w:numId w:val="1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文字使用规范率情况</w:t>
            </w:r>
          </w:p>
          <w:p w:rsidR="00054F1D" w:rsidRDefault="00054F1D" w:rsidP="00A11870">
            <w:pPr>
              <w:numPr>
                <w:ilvl w:val="0"/>
                <w:numId w:val="1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市级、院级精品课程建设情况</w:t>
            </w:r>
          </w:p>
          <w:p w:rsidR="00054F1D" w:rsidRDefault="00054F1D" w:rsidP="00A11870">
            <w:pPr>
              <w:numPr>
                <w:ilvl w:val="0"/>
                <w:numId w:val="1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教学奖励机制</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400"/>
        </w:trPr>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教学督导室</w:t>
            </w:r>
          </w:p>
        </w:tc>
        <w:tc>
          <w:tcPr>
            <w:tcW w:w="6615" w:type="dxa"/>
          </w:tcPr>
          <w:p w:rsidR="00054F1D" w:rsidRDefault="00054F1D" w:rsidP="00A11870">
            <w:pPr>
              <w:numPr>
                <w:ilvl w:val="0"/>
                <w:numId w:val="1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教研课题情况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2375"/>
        </w:trPr>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学生处支部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学生处</w:t>
            </w:r>
          </w:p>
          <w:p w:rsidR="00054F1D" w:rsidRDefault="00054F1D" w:rsidP="00A11870">
            <w:pPr>
              <w:spacing w:line="400" w:lineRule="exact"/>
              <w:rPr>
                <w:rFonts w:ascii="Adobe 楷体 Std R" w:eastAsia="Adobe 楷体 Std R" w:hAnsi="Adobe 楷体 Std R" w:hint="eastAsia"/>
                <w:bCs/>
                <w:sz w:val="24"/>
                <w:szCs w:val="30"/>
              </w:rPr>
            </w:pPr>
          </w:p>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团委</w:t>
            </w:r>
          </w:p>
        </w:tc>
        <w:tc>
          <w:tcPr>
            <w:tcW w:w="6615" w:type="dxa"/>
          </w:tcPr>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“三支一扶”活动情况和成效</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征兵活动情况和成绩</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普法、禁毒专题教育活动情况</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专职辅导员培养情况</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“无偿献血”活动推进情况和成绩</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红十字会开展活动情况</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创新载体、弘扬世博理念、放大世博效应等主题实践活动</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bCs/>
                <w:sz w:val="24"/>
                <w:szCs w:val="30"/>
              </w:rPr>
              <w:t>贷、奖、助、免、补、勤</w:t>
            </w:r>
            <w:r>
              <w:rPr>
                <w:rFonts w:ascii="Adobe 楷体 Std R" w:eastAsia="Adobe 楷体 Std R" w:hAnsi="Adobe 楷体 Std R" w:hint="eastAsia"/>
                <w:bCs/>
                <w:sz w:val="24"/>
                <w:szCs w:val="30"/>
              </w:rPr>
              <w:t>等情况</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“扶贫帮困”情况</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毕业生就业率</w:t>
            </w:r>
          </w:p>
          <w:p w:rsidR="00054F1D" w:rsidRDefault="00054F1D" w:rsidP="00A11870">
            <w:pPr>
              <w:numPr>
                <w:ilvl w:val="0"/>
                <w:numId w:val="11"/>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上农之春文化节、社团活动等</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后保处支部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后保处</w:t>
            </w:r>
          </w:p>
        </w:tc>
        <w:tc>
          <w:tcPr>
            <w:tcW w:w="6615" w:type="dxa"/>
          </w:tcPr>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健全完善各项管理制度，强化基础管理工作，建立应急和危机处理机制，相关员工参与率不低于90%</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食品安全、消防安全等各类讲座、会议情况</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开展“建文明班组、创文明岗位、做文明职工”等创建活动情况</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消防工作计划、安全保卫工作、国防宣传工作、交通安全的</w:t>
            </w:r>
            <w:r>
              <w:rPr>
                <w:rFonts w:ascii="Adobe 楷体 Std R" w:eastAsia="Adobe 楷体 Std R" w:hAnsi="Adobe 楷体 Std R" w:hint="eastAsia"/>
                <w:bCs/>
                <w:sz w:val="24"/>
                <w:szCs w:val="30"/>
              </w:rPr>
              <w:lastRenderedPageBreak/>
              <w:t>宣传工作制度以及相应措施</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学院传染病和病情报告制度及校内预防各类传染病应急预案健全</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贯彻落实《上海市控烟条例》，创建“无烟单位”情况</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卫生防疫体制健全、卫生工作达标，垃圾减量分类情况</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平安志愿者活动</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学院基础设施改造工作</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“6T”、“花园单位”的创建活动情况</w:t>
            </w:r>
          </w:p>
          <w:p w:rsidR="00054F1D" w:rsidRDefault="00054F1D" w:rsidP="00A11870">
            <w:pPr>
              <w:numPr>
                <w:ilvl w:val="0"/>
                <w:numId w:val="12"/>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采购招标情况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1015"/>
        </w:trPr>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图书信息中心支部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图书信息中心</w:t>
            </w:r>
          </w:p>
        </w:tc>
        <w:tc>
          <w:tcPr>
            <w:tcW w:w="6615" w:type="dxa"/>
          </w:tcPr>
          <w:p w:rsidR="00054F1D" w:rsidRDefault="00054F1D" w:rsidP="00A11870">
            <w:pPr>
              <w:numPr>
                <w:ilvl w:val="0"/>
                <w:numId w:val="1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图书馆搬迁工作</w:t>
            </w:r>
          </w:p>
          <w:p w:rsidR="00054F1D" w:rsidRDefault="00054F1D" w:rsidP="00A11870">
            <w:pPr>
              <w:numPr>
                <w:ilvl w:val="0"/>
                <w:numId w:val="1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图书阅览室情况</w:t>
            </w:r>
          </w:p>
          <w:p w:rsidR="00054F1D" w:rsidRDefault="00054F1D" w:rsidP="00A11870">
            <w:pPr>
              <w:numPr>
                <w:ilvl w:val="0"/>
                <w:numId w:val="1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开展互联网法制道德宣传教育情况</w:t>
            </w:r>
          </w:p>
          <w:p w:rsidR="00054F1D" w:rsidRDefault="00054F1D" w:rsidP="00A11870">
            <w:pPr>
              <w:numPr>
                <w:ilvl w:val="0"/>
                <w:numId w:val="13"/>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学院校园网络维护和运行</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val="restart"/>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科研产业与实训中心支部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科研处</w:t>
            </w:r>
          </w:p>
        </w:tc>
        <w:tc>
          <w:tcPr>
            <w:tcW w:w="6615" w:type="dxa"/>
          </w:tcPr>
          <w:p w:rsidR="00054F1D" w:rsidRDefault="00054F1D" w:rsidP="00A11870">
            <w:pPr>
              <w:numPr>
                <w:ilvl w:val="0"/>
                <w:numId w:val="14"/>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校内、教委、科教兴农等各类科研课题情况</w:t>
            </w:r>
          </w:p>
          <w:p w:rsidR="00054F1D" w:rsidRDefault="00054F1D" w:rsidP="00A11870">
            <w:pPr>
              <w:numPr>
                <w:ilvl w:val="0"/>
                <w:numId w:val="14"/>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《上海农林职业技术学院学报》情况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720"/>
        </w:trPr>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实训中心</w:t>
            </w:r>
          </w:p>
        </w:tc>
        <w:tc>
          <w:tcPr>
            <w:tcW w:w="6615" w:type="dxa"/>
          </w:tcPr>
          <w:p w:rsidR="00054F1D" w:rsidRDefault="00054F1D" w:rsidP="00A11870">
            <w:pPr>
              <w:numPr>
                <w:ilvl w:val="0"/>
                <w:numId w:val="15"/>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开展的社会培训、参观、考评等情况</w:t>
            </w:r>
          </w:p>
          <w:p w:rsidR="00054F1D" w:rsidRDefault="00054F1D" w:rsidP="00A11870">
            <w:pPr>
              <w:spacing w:line="400" w:lineRule="exact"/>
              <w:rPr>
                <w:rFonts w:ascii="Adobe 楷体 Std R" w:eastAsia="Adobe 楷体 Std R" w:hAnsi="Adobe 楷体 Std R" w:hint="eastAsia"/>
                <w:bCs/>
                <w:sz w:val="24"/>
                <w:szCs w:val="30"/>
              </w:rPr>
            </w:pP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rPr>
          <w:trHeight w:val="870"/>
        </w:trPr>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校企合作办</w:t>
            </w:r>
          </w:p>
        </w:tc>
        <w:tc>
          <w:tcPr>
            <w:tcW w:w="6615" w:type="dxa"/>
          </w:tcPr>
          <w:p w:rsidR="00054F1D" w:rsidRDefault="00054F1D" w:rsidP="00A11870">
            <w:pPr>
              <w:numPr>
                <w:ilvl w:val="0"/>
                <w:numId w:val="16"/>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校企合作的相关计划和措施，合作的情况，取得的突出成绩，签订的协议</w:t>
            </w:r>
          </w:p>
          <w:p w:rsidR="00054F1D" w:rsidRDefault="00054F1D" w:rsidP="00A11870">
            <w:pPr>
              <w:numPr>
                <w:ilvl w:val="0"/>
                <w:numId w:val="16"/>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上海现代农业职业教育集团理事会情况及工作开展</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val="restart"/>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农广校支部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农广校</w:t>
            </w:r>
          </w:p>
        </w:tc>
        <w:tc>
          <w:tcPr>
            <w:tcW w:w="6615" w:type="dxa"/>
          </w:tcPr>
          <w:p w:rsidR="00054F1D" w:rsidRDefault="00054F1D" w:rsidP="00A11870">
            <w:pPr>
              <w:numPr>
                <w:ilvl w:val="0"/>
                <w:numId w:val="1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农民培训情况</w:t>
            </w:r>
          </w:p>
          <w:p w:rsidR="00054F1D" w:rsidRDefault="00054F1D" w:rsidP="00A11870">
            <w:pPr>
              <w:numPr>
                <w:ilvl w:val="0"/>
                <w:numId w:val="17"/>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“对口支援”情况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继教中心</w:t>
            </w:r>
          </w:p>
        </w:tc>
        <w:tc>
          <w:tcPr>
            <w:tcW w:w="6615" w:type="dxa"/>
          </w:tcPr>
          <w:p w:rsidR="00054F1D" w:rsidRDefault="00054F1D" w:rsidP="00A11870">
            <w:pPr>
              <w:numPr>
                <w:ilvl w:val="0"/>
                <w:numId w:val="1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继教中心开办等具体情况</w:t>
            </w:r>
          </w:p>
          <w:p w:rsidR="00054F1D" w:rsidRDefault="00054F1D" w:rsidP="00A11870">
            <w:pPr>
              <w:numPr>
                <w:ilvl w:val="0"/>
                <w:numId w:val="1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lastRenderedPageBreak/>
              <w:t>开展的培训、座谈等情况</w:t>
            </w:r>
          </w:p>
          <w:p w:rsidR="00054F1D" w:rsidRDefault="00054F1D" w:rsidP="00A11870">
            <w:pPr>
              <w:numPr>
                <w:ilvl w:val="0"/>
                <w:numId w:val="18"/>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“达人秀”情况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园艺园林系党支部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园艺园林系</w:t>
            </w:r>
          </w:p>
        </w:tc>
        <w:tc>
          <w:tcPr>
            <w:tcW w:w="6615" w:type="dxa"/>
            <w:vMerge w:val="restart"/>
          </w:tcPr>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系部党章学习小组活动情况</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系部开展教师、学生主体教育活动（公民道德建设、后世博、学雷锋、消防、普法、公共礼仪服务、）</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组织各类讲座、专家咨询会等情况</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各类志愿者活动情况（系部根据情况重点上报1-2个长期志愿活动的志愿队伍活动情况）</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无偿献血活动情况</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积极与所在地区的部队、学校、企事业单同创共建活动，参加城乡结对共建</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开展拥军优属等工作</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学生实习情况，用人单位对毕业生、实习生的评价</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教师下企业情况</w:t>
            </w:r>
          </w:p>
          <w:p w:rsidR="00054F1D" w:rsidRDefault="00054F1D" w:rsidP="00A11870">
            <w:pPr>
              <w:numPr>
                <w:ilvl w:val="0"/>
                <w:numId w:val="19"/>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开展的各类读书学习创新主体实践活动</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动科系党支部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动科系</w:t>
            </w:r>
          </w:p>
        </w:tc>
        <w:tc>
          <w:tcPr>
            <w:tcW w:w="6615"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商旅系党支部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商旅系</w:t>
            </w:r>
          </w:p>
        </w:tc>
        <w:tc>
          <w:tcPr>
            <w:tcW w:w="6615"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信息与计算机系党支部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信息与计算机系</w:t>
            </w:r>
          </w:p>
        </w:tc>
        <w:tc>
          <w:tcPr>
            <w:tcW w:w="6615"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应用外语系党支部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应用外语系</w:t>
            </w:r>
          </w:p>
        </w:tc>
        <w:tc>
          <w:tcPr>
            <w:tcW w:w="6615"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r w:rsidR="00054F1D" w:rsidTr="00A11870">
        <w:tc>
          <w:tcPr>
            <w:tcW w:w="1477"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基础部党支部</w:t>
            </w:r>
          </w:p>
        </w:tc>
        <w:tc>
          <w:tcPr>
            <w:tcW w:w="1425" w:type="dxa"/>
          </w:tcPr>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基础部</w:t>
            </w:r>
          </w:p>
          <w:p w:rsidR="00054F1D" w:rsidRDefault="00054F1D" w:rsidP="00A11870">
            <w:p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思政部</w:t>
            </w:r>
          </w:p>
        </w:tc>
        <w:tc>
          <w:tcPr>
            <w:tcW w:w="6615" w:type="dxa"/>
          </w:tcPr>
          <w:p w:rsidR="00054F1D" w:rsidRDefault="00054F1D" w:rsidP="00A11870">
            <w:pPr>
              <w:numPr>
                <w:ilvl w:val="0"/>
                <w:numId w:val="2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文化活动室和体育活动设置情况</w:t>
            </w:r>
          </w:p>
          <w:p w:rsidR="00054F1D" w:rsidRDefault="00054F1D" w:rsidP="00A11870">
            <w:pPr>
              <w:numPr>
                <w:ilvl w:val="0"/>
                <w:numId w:val="2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积极参与、开展的文化与全民健身活动</w:t>
            </w:r>
          </w:p>
          <w:p w:rsidR="00054F1D" w:rsidRDefault="00054F1D" w:rsidP="00A11870">
            <w:pPr>
              <w:numPr>
                <w:ilvl w:val="0"/>
                <w:numId w:val="20"/>
              </w:numPr>
              <w:spacing w:line="400" w:lineRule="exact"/>
              <w:rPr>
                <w:rFonts w:ascii="Adobe 楷体 Std R" w:eastAsia="Adobe 楷体 Std R" w:hAnsi="Adobe 楷体 Std R" w:hint="eastAsia"/>
                <w:bCs/>
                <w:sz w:val="24"/>
                <w:szCs w:val="30"/>
              </w:rPr>
            </w:pPr>
            <w:r>
              <w:rPr>
                <w:rFonts w:ascii="Adobe 楷体 Std R" w:eastAsia="Adobe 楷体 Std R" w:hAnsi="Adobe 楷体 Std R" w:hint="eastAsia"/>
                <w:bCs/>
                <w:sz w:val="24"/>
                <w:szCs w:val="30"/>
              </w:rPr>
              <w:t>思政部开展的思想政治工作情况</w:t>
            </w:r>
          </w:p>
        </w:tc>
        <w:tc>
          <w:tcPr>
            <w:tcW w:w="3320" w:type="dxa"/>
            <w:vMerge/>
          </w:tcPr>
          <w:p w:rsidR="00054F1D" w:rsidRDefault="00054F1D" w:rsidP="00A11870">
            <w:pPr>
              <w:spacing w:line="400" w:lineRule="exact"/>
              <w:rPr>
                <w:rFonts w:ascii="Adobe 楷体 Std R" w:eastAsia="Adobe 楷体 Std R" w:hAnsi="Adobe 楷体 Std R" w:hint="eastAsia"/>
                <w:bCs/>
                <w:sz w:val="24"/>
                <w:szCs w:val="30"/>
              </w:rPr>
            </w:pPr>
          </w:p>
        </w:tc>
        <w:tc>
          <w:tcPr>
            <w:tcW w:w="2400" w:type="dxa"/>
            <w:vMerge/>
          </w:tcPr>
          <w:p w:rsidR="00054F1D" w:rsidRDefault="00054F1D" w:rsidP="00A11870">
            <w:pPr>
              <w:spacing w:line="400" w:lineRule="exact"/>
              <w:rPr>
                <w:rFonts w:ascii="Adobe 楷体 Std R" w:eastAsia="Adobe 楷体 Std R" w:hAnsi="Adobe 楷体 Std R" w:hint="eastAsia"/>
                <w:bCs/>
                <w:sz w:val="24"/>
                <w:szCs w:val="30"/>
              </w:rPr>
            </w:pPr>
          </w:p>
        </w:tc>
      </w:tr>
    </w:tbl>
    <w:p w:rsidR="00054F1D" w:rsidRDefault="00054F1D" w:rsidP="00054F1D">
      <w:pPr>
        <w:rPr>
          <w:rFonts w:ascii="Adobe 楷体 Std R" w:eastAsia="Adobe 楷体 Std R" w:hAnsi="Adobe 楷体 Std R" w:hint="eastAsia"/>
          <w:bCs/>
          <w:sz w:val="28"/>
          <w:szCs w:val="30"/>
        </w:rPr>
      </w:pPr>
    </w:p>
    <w:p w:rsidR="00054F1D" w:rsidRDefault="00054F1D" w:rsidP="00054F1D">
      <w:pPr>
        <w:rPr>
          <w:rFonts w:ascii="Adobe 楷体 Std R" w:eastAsia="Adobe 楷体 Std R" w:hAnsi="Adobe 楷体 Std R" w:hint="eastAsia"/>
          <w:bCs/>
          <w:sz w:val="28"/>
          <w:szCs w:val="30"/>
        </w:rPr>
      </w:pPr>
    </w:p>
    <w:p w:rsidR="00054F1D" w:rsidRDefault="00054F1D" w:rsidP="00054F1D">
      <w:pPr>
        <w:rPr>
          <w:rFonts w:ascii="Adobe 楷体 Std R" w:eastAsia="Adobe 楷体 Std R" w:hAnsi="Adobe 楷体 Std R" w:hint="eastAsia"/>
          <w:bCs/>
          <w:sz w:val="28"/>
          <w:szCs w:val="30"/>
        </w:rPr>
      </w:pPr>
    </w:p>
    <w:p w:rsidR="00054F1D" w:rsidRDefault="00054F1D" w:rsidP="00054F1D">
      <w:pPr>
        <w:pStyle w:val="2"/>
        <w:jc w:val="center"/>
        <w:rPr>
          <w:rFonts w:hint="eastAsia"/>
          <w:color w:val="FF0000"/>
        </w:rPr>
      </w:pPr>
      <w:r>
        <w:rPr>
          <w:rFonts w:hint="eastAsia"/>
          <w:color w:val="FF0000"/>
        </w:rPr>
        <w:lastRenderedPageBreak/>
        <w:t>样张</w:t>
      </w:r>
      <w:r>
        <w:rPr>
          <w:rFonts w:hint="eastAsia"/>
          <w:color w:val="FF0000"/>
        </w:rPr>
        <w:t>1</w:t>
      </w:r>
      <w:r>
        <w:rPr>
          <w:rFonts w:hint="eastAsia"/>
          <w:color w:val="FF0000"/>
        </w:rPr>
        <w:t>：相关记录、活动档案</w:t>
      </w:r>
    </w:p>
    <w:p w:rsidR="00054F1D" w:rsidRDefault="00054F1D" w:rsidP="00054F1D">
      <w:pPr>
        <w:rPr>
          <w:rFonts w:hint="eastAsia"/>
          <w:szCs w:val="21"/>
        </w:rPr>
      </w:pPr>
      <w:r>
        <w:rPr>
          <w:noProof/>
        </w:rPr>
        <w:drawing>
          <wp:inline distT="0" distB="0" distL="0" distR="0">
            <wp:extent cx="2964180" cy="2217420"/>
            <wp:effectExtent l="0" t="0" r="7620" b="0"/>
            <wp:docPr id="5" name="图片 5" descr="DSC0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31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4180" cy="2217420"/>
                    </a:xfrm>
                    <a:prstGeom prst="rect">
                      <a:avLst/>
                    </a:prstGeom>
                    <a:noFill/>
                    <a:ln>
                      <a:noFill/>
                    </a:ln>
                  </pic:spPr>
                </pic:pic>
              </a:graphicData>
            </a:graphic>
          </wp:inline>
        </w:drawing>
      </w:r>
      <w:r>
        <w:rPr>
          <w:rFonts w:hint="eastAsia"/>
        </w:rPr>
        <w:t xml:space="preserve">  </w:t>
      </w:r>
      <w:r>
        <w:rPr>
          <w:noProof/>
          <w:szCs w:val="21"/>
        </w:rPr>
        <w:drawing>
          <wp:inline distT="0" distB="0" distL="0" distR="0">
            <wp:extent cx="2964180" cy="2225040"/>
            <wp:effectExtent l="0" t="0" r="7620" b="3810"/>
            <wp:docPr id="4" name="图片 4" descr="DSC0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3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4180" cy="2225040"/>
                    </a:xfrm>
                    <a:prstGeom prst="rect">
                      <a:avLst/>
                    </a:prstGeom>
                    <a:noFill/>
                    <a:ln>
                      <a:noFill/>
                    </a:ln>
                  </pic:spPr>
                </pic:pic>
              </a:graphicData>
            </a:graphic>
          </wp:inline>
        </w:drawing>
      </w:r>
    </w:p>
    <w:p w:rsidR="00054F1D" w:rsidRDefault="00054F1D" w:rsidP="00054F1D">
      <w:pPr>
        <w:ind w:firstLineChars="498" w:firstLine="1050"/>
        <w:rPr>
          <w:rFonts w:hint="eastAsia"/>
          <w:b/>
          <w:color w:val="000000"/>
          <w:szCs w:val="21"/>
        </w:rPr>
      </w:pPr>
      <w:r>
        <w:rPr>
          <w:rFonts w:hint="eastAsia"/>
          <w:b/>
          <w:color w:val="000000"/>
          <w:szCs w:val="21"/>
        </w:rPr>
        <w:t>全体教职工大会会议记录</w:t>
      </w:r>
      <w:r>
        <w:rPr>
          <w:rFonts w:hint="eastAsia"/>
          <w:b/>
          <w:color w:val="000000"/>
          <w:szCs w:val="21"/>
        </w:rPr>
        <w:t xml:space="preserve">                       </w:t>
      </w:r>
      <w:r>
        <w:rPr>
          <w:rFonts w:hint="eastAsia"/>
          <w:b/>
          <w:color w:val="000000"/>
          <w:szCs w:val="21"/>
        </w:rPr>
        <w:t>纪念改革开放三十周年活动记录</w:t>
      </w:r>
    </w:p>
    <w:p w:rsidR="00054F1D" w:rsidRDefault="00054F1D" w:rsidP="00054F1D">
      <w:pPr>
        <w:rPr>
          <w:rFonts w:hint="eastAsia"/>
          <w:szCs w:val="32"/>
        </w:rPr>
      </w:pPr>
      <w:r>
        <w:rPr>
          <w:noProof/>
        </w:rPr>
        <w:drawing>
          <wp:inline distT="0" distB="0" distL="0" distR="0">
            <wp:extent cx="2849880" cy="2133600"/>
            <wp:effectExtent l="0" t="0" r="7620" b="0"/>
            <wp:docPr id="3" name="图片 3" descr="DSC0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3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9880" cy="2133600"/>
                    </a:xfrm>
                    <a:prstGeom prst="rect">
                      <a:avLst/>
                    </a:prstGeom>
                    <a:noFill/>
                    <a:ln>
                      <a:noFill/>
                    </a:ln>
                  </pic:spPr>
                </pic:pic>
              </a:graphicData>
            </a:graphic>
          </wp:inline>
        </w:drawing>
      </w:r>
      <w:r>
        <w:rPr>
          <w:rFonts w:hint="eastAsia"/>
        </w:rPr>
        <w:t xml:space="preserve">     </w:t>
      </w:r>
      <w:r>
        <w:rPr>
          <w:noProof/>
        </w:rPr>
        <w:drawing>
          <wp:inline distT="0" distB="0" distL="0" distR="0">
            <wp:extent cx="2849880" cy="2133600"/>
            <wp:effectExtent l="0" t="0" r="7620" b="0"/>
            <wp:docPr id="2" name="图片 2" descr="DSC0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3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880" cy="2133600"/>
                    </a:xfrm>
                    <a:prstGeom prst="rect">
                      <a:avLst/>
                    </a:prstGeom>
                    <a:noFill/>
                    <a:ln>
                      <a:noFill/>
                    </a:ln>
                  </pic:spPr>
                </pic:pic>
              </a:graphicData>
            </a:graphic>
          </wp:inline>
        </w:drawing>
      </w:r>
    </w:p>
    <w:p w:rsidR="00054F1D" w:rsidRDefault="00054F1D" w:rsidP="00054F1D">
      <w:pPr>
        <w:ind w:firstLineChars="597" w:firstLine="1259"/>
        <w:rPr>
          <w:rFonts w:hint="eastAsia"/>
          <w:b/>
          <w:color w:val="000000"/>
          <w:szCs w:val="21"/>
        </w:rPr>
      </w:pPr>
      <w:r>
        <w:rPr>
          <w:rFonts w:hint="eastAsia"/>
          <w:b/>
          <w:color w:val="000000"/>
          <w:szCs w:val="21"/>
        </w:rPr>
        <w:t>反腐倡廉活动会议记录</w:t>
      </w:r>
      <w:r>
        <w:rPr>
          <w:rFonts w:hint="eastAsia"/>
          <w:b/>
          <w:color w:val="000000"/>
          <w:szCs w:val="21"/>
        </w:rPr>
        <w:t xml:space="preserve">                           </w:t>
      </w:r>
      <w:r>
        <w:rPr>
          <w:rFonts w:hint="eastAsia"/>
          <w:b/>
          <w:color w:val="000000"/>
          <w:szCs w:val="21"/>
        </w:rPr>
        <w:t>中层干部学习班会议记录</w:t>
      </w:r>
    </w:p>
    <w:p w:rsidR="00054F1D" w:rsidRDefault="00054F1D" w:rsidP="00054F1D">
      <w:pPr>
        <w:rPr>
          <w:rFonts w:ascii="Adobe 楷体 Std R" w:eastAsia="Adobe 楷体 Std R" w:hAnsi="Adobe 楷体 Std R" w:hint="eastAsia"/>
          <w:bCs/>
          <w:sz w:val="28"/>
          <w:szCs w:val="30"/>
        </w:rPr>
      </w:pPr>
    </w:p>
    <w:p w:rsidR="00054F1D" w:rsidRDefault="00054F1D" w:rsidP="00054F1D">
      <w:pPr>
        <w:pStyle w:val="2"/>
        <w:jc w:val="center"/>
        <w:rPr>
          <w:rFonts w:hint="eastAsia"/>
          <w:color w:val="FF0000"/>
        </w:rPr>
      </w:pPr>
      <w:r>
        <w:rPr>
          <w:rFonts w:hint="eastAsia"/>
          <w:color w:val="FF0000"/>
        </w:rPr>
        <w:lastRenderedPageBreak/>
        <w:t>样张</w:t>
      </w:r>
      <w:r>
        <w:rPr>
          <w:rFonts w:hint="eastAsia"/>
          <w:color w:val="FF0000"/>
        </w:rPr>
        <w:t>2</w:t>
      </w:r>
      <w:r>
        <w:rPr>
          <w:rFonts w:hint="eastAsia"/>
          <w:color w:val="FF0000"/>
        </w:rPr>
        <w:t>：主题教育活动情况一览表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3306"/>
        <w:gridCol w:w="8591"/>
        <w:gridCol w:w="1563"/>
      </w:tblGrid>
      <w:tr w:rsidR="00054F1D" w:rsidTr="00A11870">
        <w:tc>
          <w:tcPr>
            <w:tcW w:w="1719" w:type="dxa"/>
          </w:tcPr>
          <w:p w:rsidR="00054F1D" w:rsidRDefault="00054F1D" w:rsidP="00A11870">
            <w:pPr>
              <w:jc w:val="center"/>
              <w:rPr>
                <w:b/>
                <w:sz w:val="24"/>
              </w:rPr>
            </w:pPr>
            <w:r>
              <w:rPr>
                <w:rFonts w:hAnsi="宋体"/>
                <w:b/>
                <w:sz w:val="24"/>
              </w:rPr>
              <w:t>序号</w:t>
            </w:r>
          </w:p>
        </w:tc>
        <w:tc>
          <w:tcPr>
            <w:tcW w:w="3306" w:type="dxa"/>
          </w:tcPr>
          <w:p w:rsidR="00054F1D" w:rsidRDefault="00054F1D" w:rsidP="00A11870">
            <w:pPr>
              <w:jc w:val="center"/>
              <w:rPr>
                <w:b/>
                <w:sz w:val="24"/>
              </w:rPr>
            </w:pPr>
            <w:r>
              <w:rPr>
                <w:rFonts w:hAnsi="宋体"/>
                <w:b/>
                <w:sz w:val="24"/>
              </w:rPr>
              <w:t>时</w:t>
            </w:r>
            <w:r>
              <w:rPr>
                <w:b/>
                <w:sz w:val="24"/>
              </w:rPr>
              <w:t xml:space="preserve">   </w:t>
            </w:r>
            <w:r>
              <w:rPr>
                <w:rFonts w:hAnsi="宋体"/>
                <w:b/>
                <w:sz w:val="24"/>
              </w:rPr>
              <w:t>间</w:t>
            </w:r>
          </w:p>
        </w:tc>
        <w:tc>
          <w:tcPr>
            <w:tcW w:w="8591" w:type="dxa"/>
          </w:tcPr>
          <w:p w:rsidR="00054F1D" w:rsidRDefault="00054F1D" w:rsidP="00A11870">
            <w:pPr>
              <w:jc w:val="center"/>
              <w:rPr>
                <w:b/>
                <w:sz w:val="24"/>
              </w:rPr>
            </w:pPr>
            <w:r>
              <w:rPr>
                <w:rFonts w:hAnsi="宋体"/>
                <w:b/>
                <w:sz w:val="24"/>
              </w:rPr>
              <w:t>主</w:t>
            </w:r>
            <w:r>
              <w:rPr>
                <w:b/>
                <w:sz w:val="24"/>
              </w:rPr>
              <w:t xml:space="preserve">    </w:t>
            </w:r>
            <w:r>
              <w:rPr>
                <w:rFonts w:hAnsi="宋体"/>
                <w:b/>
                <w:sz w:val="24"/>
              </w:rPr>
              <w:t>题</w:t>
            </w:r>
          </w:p>
        </w:tc>
        <w:tc>
          <w:tcPr>
            <w:tcW w:w="1563" w:type="dxa"/>
          </w:tcPr>
          <w:p w:rsidR="00054F1D" w:rsidRDefault="00054F1D" w:rsidP="00A11870">
            <w:pPr>
              <w:jc w:val="center"/>
              <w:rPr>
                <w:b/>
                <w:sz w:val="24"/>
              </w:rPr>
            </w:pPr>
            <w:r>
              <w:rPr>
                <w:rFonts w:hAnsi="宋体"/>
                <w:b/>
                <w:sz w:val="24"/>
              </w:rPr>
              <w:t>人数</w:t>
            </w:r>
          </w:p>
        </w:tc>
      </w:tr>
      <w:tr w:rsidR="00054F1D" w:rsidTr="00A11870">
        <w:tc>
          <w:tcPr>
            <w:tcW w:w="1719" w:type="dxa"/>
          </w:tcPr>
          <w:p w:rsidR="00054F1D" w:rsidRDefault="00054F1D" w:rsidP="00A11870">
            <w:pPr>
              <w:jc w:val="center"/>
              <w:rPr>
                <w:rFonts w:hAnsi="宋体" w:hint="eastAsia"/>
                <w:sz w:val="24"/>
              </w:rPr>
            </w:pPr>
            <w:r>
              <w:rPr>
                <w:rFonts w:hAnsi="宋体" w:hint="eastAsia"/>
                <w:sz w:val="24"/>
              </w:rPr>
              <w:t>1</w:t>
            </w:r>
          </w:p>
        </w:tc>
        <w:tc>
          <w:tcPr>
            <w:tcW w:w="3306" w:type="dxa"/>
          </w:tcPr>
          <w:p w:rsidR="00054F1D" w:rsidRDefault="00054F1D" w:rsidP="00A11870">
            <w:pPr>
              <w:jc w:val="center"/>
              <w:rPr>
                <w:rFonts w:hAnsi="宋体" w:hint="eastAsia"/>
                <w:sz w:val="24"/>
              </w:rPr>
            </w:pPr>
            <w:r>
              <w:rPr>
                <w:rFonts w:hAnsi="宋体" w:hint="eastAsia"/>
                <w:sz w:val="24"/>
              </w:rPr>
              <w:t>07</w:t>
            </w:r>
            <w:r>
              <w:rPr>
                <w:rFonts w:hAnsi="宋体" w:hint="eastAsia"/>
                <w:sz w:val="24"/>
              </w:rPr>
              <w:t>年</w:t>
            </w:r>
            <w:r>
              <w:rPr>
                <w:rFonts w:hAnsi="宋体" w:hint="eastAsia"/>
                <w:sz w:val="24"/>
              </w:rPr>
              <w:t>3</w:t>
            </w:r>
            <w:r>
              <w:rPr>
                <w:rFonts w:hAnsi="宋体" w:hint="eastAsia"/>
                <w:sz w:val="24"/>
              </w:rPr>
              <w:t>月</w:t>
            </w:r>
          </w:p>
        </w:tc>
        <w:tc>
          <w:tcPr>
            <w:tcW w:w="8591" w:type="dxa"/>
          </w:tcPr>
          <w:p w:rsidR="00054F1D" w:rsidRDefault="00054F1D" w:rsidP="00A11870">
            <w:pPr>
              <w:jc w:val="center"/>
              <w:rPr>
                <w:rFonts w:hAnsi="宋体" w:hint="eastAsia"/>
                <w:sz w:val="24"/>
              </w:rPr>
            </w:pPr>
            <w:r>
              <w:rPr>
                <w:rFonts w:hAnsi="宋体" w:hint="eastAsia"/>
                <w:sz w:val="24"/>
              </w:rPr>
              <w:t>“走出校园，为民服务”主题实践活动</w:t>
            </w:r>
          </w:p>
        </w:tc>
        <w:tc>
          <w:tcPr>
            <w:tcW w:w="1563" w:type="dxa"/>
          </w:tcPr>
          <w:p w:rsidR="00054F1D" w:rsidRDefault="00054F1D" w:rsidP="00A11870">
            <w:pPr>
              <w:jc w:val="center"/>
              <w:rPr>
                <w:rFonts w:hAnsi="宋体" w:hint="eastAsia"/>
                <w:sz w:val="24"/>
              </w:rPr>
            </w:pPr>
            <w:r>
              <w:rPr>
                <w:rFonts w:hAnsi="宋体" w:hint="eastAsia"/>
                <w:sz w:val="24"/>
              </w:rPr>
              <w:t>193</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2</w:t>
            </w:r>
          </w:p>
        </w:tc>
        <w:tc>
          <w:tcPr>
            <w:tcW w:w="3306" w:type="dxa"/>
          </w:tcPr>
          <w:p w:rsidR="00054F1D" w:rsidRDefault="00054F1D" w:rsidP="00A11870">
            <w:pPr>
              <w:jc w:val="center"/>
              <w:rPr>
                <w:rFonts w:ascii="宋体" w:hAnsi="宋体"/>
                <w:sz w:val="24"/>
              </w:rPr>
            </w:pPr>
            <w:r>
              <w:rPr>
                <w:rFonts w:ascii="宋体" w:hAnsi="宋体"/>
                <w:sz w:val="24"/>
              </w:rPr>
              <w:t>0</w:t>
            </w:r>
            <w:r>
              <w:rPr>
                <w:rFonts w:ascii="宋体" w:hAnsi="宋体" w:hint="eastAsia"/>
                <w:sz w:val="24"/>
              </w:rPr>
              <w:t>7</w:t>
            </w:r>
            <w:r>
              <w:rPr>
                <w:rFonts w:ascii="宋体" w:hAnsi="宋体"/>
                <w:sz w:val="24"/>
              </w:rPr>
              <w:t>年</w:t>
            </w:r>
            <w:r>
              <w:rPr>
                <w:rFonts w:ascii="宋体" w:hAnsi="宋体" w:hint="eastAsia"/>
                <w:sz w:val="24"/>
              </w:rPr>
              <w:t>6</w:t>
            </w:r>
            <w:r>
              <w:rPr>
                <w:rFonts w:ascii="宋体" w:hAnsi="宋体"/>
                <w:sz w:val="24"/>
              </w:rPr>
              <w:t>月</w:t>
            </w:r>
            <w:r>
              <w:rPr>
                <w:rFonts w:ascii="宋体" w:hAnsi="宋体" w:hint="eastAsia"/>
                <w:sz w:val="24"/>
              </w:rPr>
              <w:t>5</w:t>
            </w:r>
            <w:r>
              <w:rPr>
                <w:rFonts w:ascii="宋体" w:hAnsi="宋体"/>
                <w:sz w:val="24"/>
              </w:rPr>
              <w:t>日</w:t>
            </w:r>
          </w:p>
        </w:tc>
        <w:tc>
          <w:tcPr>
            <w:tcW w:w="8591" w:type="dxa"/>
          </w:tcPr>
          <w:p w:rsidR="00054F1D" w:rsidRDefault="00054F1D" w:rsidP="00A11870">
            <w:pPr>
              <w:jc w:val="center"/>
              <w:rPr>
                <w:rFonts w:hAnsi="宋体"/>
                <w:sz w:val="24"/>
              </w:rPr>
            </w:pPr>
            <w:hyperlink w:anchor="_干细胞捐献活动" w:history="1">
              <w:r>
                <w:rPr>
                  <w:rFonts w:hAnsi="宋体" w:hint="eastAsia"/>
                  <w:sz w:val="24"/>
                </w:rPr>
                <w:t>“伸出援助之手</w:t>
              </w:r>
              <w:r>
                <w:rPr>
                  <w:rFonts w:hAnsi="宋体" w:hint="eastAsia"/>
                  <w:sz w:val="24"/>
                </w:rPr>
                <w:t xml:space="preserve"> </w:t>
              </w:r>
              <w:r>
                <w:rPr>
                  <w:rFonts w:hAnsi="宋体" w:hint="eastAsia"/>
                  <w:sz w:val="24"/>
                </w:rPr>
                <w:t>重燃</w:t>
              </w:r>
              <w:bookmarkStart w:id="0" w:name="_Hlt218929911"/>
              <w:r>
                <w:rPr>
                  <w:rFonts w:hAnsi="宋体" w:hint="eastAsia"/>
                  <w:sz w:val="24"/>
                </w:rPr>
                <w:t>生</w:t>
              </w:r>
              <w:bookmarkEnd w:id="0"/>
              <w:r>
                <w:rPr>
                  <w:rFonts w:hAnsi="宋体" w:hint="eastAsia"/>
                  <w:sz w:val="24"/>
                </w:rPr>
                <w:t>命之火”干细胞捐献活动</w:t>
              </w:r>
            </w:hyperlink>
          </w:p>
        </w:tc>
        <w:tc>
          <w:tcPr>
            <w:tcW w:w="1563" w:type="dxa"/>
          </w:tcPr>
          <w:p w:rsidR="00054F1D" w:rsidRDefault="00054F1D" w:rsidP="00A11870">
            <w:pPr>
              <w:jc w:val="center"/>
              <w:rPr>
                <w:rFonts w:ascii="宋体" w:hAnsi="宋体"/>
                <w:sz w:val="24"/>
              </w:rPr>
            </w:pPr>
            <w:r>
              <w:rPr>
                <w:rFonts w:ascii="宋体" w:hAnsi="宋体" w:hint="eastAsia"/>
                <w:sz w:val="24"/>
              </w:rPr>
              <w:t>612</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3</w:t>
            </w:r>
          </w:p>
        </w:tc>
        <w:tc>
          <w:tcPr>
            <w:tcW w:w="3306" w:type="dxa"/>
          </w:tcPr>
          <w:p w:rsidR="00054F1D" w:rsidRDefault="00054F1D" w:rsidP="00A11870">
            <w:pPr>
              <w:jc w:val="center"/>
              <w:rPr>
                <w:rFonts w:ascii="宋体" w:hAnsi="宋体"/>
                <w:sz w:val="24"/>
              </w:rPr>
            </w:pPr>
            <w:r>
              <w:rPr>
                <w:rFonts w:ascii="宋体" w:hAnsi="宋体" w:hint="eastAsia"/>
                <w:sz w:val="24"/>
              </w:rPr>
              <w:t>07年10、11月</w:t>
            </w:r>
          </w:p>
        </w:tc>
        <w:tc>
          <w:tcPr>
            <w:tcW w:w="8591" w:type="dxa"/>
          </w:tcPr>
          <w:p w:rsidR="00054F1D" w:rsidRDefault="00054F1D" w:rsidP="00A11870">
            <w:pPr>
              <w:jc w:val="center"/>
              <w:rPr>
                <w:rFonts w:hAnsi="宋体"/>
                <w:sz w:val="24"/>
              </w:rPr>
            </w:pPr>
            <w:hyperlink w:anchor="_无偿献血宣传动员活动" w:history="1">
              <w:r>
                <w:rPr>
                  <w:rFonts w:hAnsi="宋体" w:hint="eastAsia"/>
                  <w:sz w:val="24"/>
                </w:rPr>
                <w:t>“无偿献血</w:t>
              </w:r>
              <w:r>
                <w:rPr>
                  <w:rFonts w:hAnsi="宋体"/>
                  <w:sz w:val="24"/>
                </w:rPr>
                <w:t>”</w:t>
              </w:r>
              <w:r>
                <w:rPr>
                  <w:rFonts w:hAnsi="宋体" w:hint="eastAsia"/>
                  <w:sz w:val="24"/>
                </w:rPr>
                <w:t>知识</w:t>
              </w:r>
              <w:bookmarkStart w:id="1" w:name="_Hlt219012620"/>
              <w:r>
                <w:rPr>
                  <w:rFonts w:hAnsi="宋体" w:hint="eastAsia"/>
                  <w:sz w:val="24"/>
                </w:rPr>
                <w:t>宣</w:t>
              </w:r>
              <w:bookmarkEnd w:id="1"/>
              <w:r>
                <w:rPr>
                  <w:rFonts w:hAnsi="宋体" w:hint="eastAsia"/>
                  <w:sz w:val="24"/>
                </w:rPr>
                <w:t>传主题活动</w:t>
              </w:r>
            </w:hyperlink>
          </w:p>
        </w:tc>
        <w:tc>
          <w:tcPr>
            <w:tcW w:w="1563" w:type="dxa"/>
          </w:tcPr>
          <w:p w:rsidR="00054F1D" w:rsidRDefault="00054F1D" w:rsidP="00A11870">
            <w:pPr>
              <w:jc w:val="center"/>
              <w:rPr>
                <w:rFonts w:ascii="宋体" w:hAnsi="宋体"/>
                <w:sz w:val="24"/>
              </w:rPr>
            </w:pPr>
            <w:r>
              <w:rPr>
                <w:rFonts w:ascii="宋体" w:hAnsi="宋体"/>
                <w:sz w:val="24"/>
              </w:rPr>
              <w:t>700</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4</w:t>
            </w:r>
          </w:p>
        </w:tc>
        <w:tc>
          <w:tcPr>
            <w:tcW w:w="3306" w:type="dxa"/>
          </w:tcPr>
          <w:p w:rsidR="00054F1D" w:rsidRDefault="00054F1D" w:rsidP="00A11870">
            <w:pPr>
              <w:jc w:val="center"/>
              <w:rPr>
                <w:rFonts w:ascii="宋体" w:hAnsi="宋体"/>
                <w:sz w:val="24"/>
              </w:rPr>
            </w:pPr>
            <w:r>
              <w:rPr>
                <w:rFonts w:ascii="宋体" w:hAnsi="宋体"/>
                <w:sz w:val="24"/>
              </w:rPr>
              <w:t>0</w:t>
            </w:r>
            <w:r>
              <w:rPr>
                <w:rFonts w:ascii="宋体" w:hAnsi="宋体" w:hint="eastAsia"/>
                <w:sz w:val="24"/>
              </w:rPr>
              <w:t>8</w:t>
            </w:r>
            <w:r>
              <w:rPr>
                <w:rFonts w:ascii="宋体" w:hAnsi="宋体"/>
                <w:sz w:val="24"/>
              </w:rPr>
              <w:t>年3</w:t>
            </w:r>
            <w:r>
              <w:rPr>
                <w:rFonts w:ascii="宋体" w:hAnsi="宋体" w:hint="eastAsia"/>
                <w:sz w:val="24"/>
              </w:rPr>
              <w:t>月5</w:t>
            </w:r>
            <w:r>
              <w:rPr>
                <w:rFonts w:ascii="宋体" w:hAnsi="宋体"/>
                <w:sz w:val="24"/>
              </w:rPr>
              <w:t>日</w:t>
            </w:r>
          </w:p>
        </w:tc>
        <w:tc>
          <w:tcPr>
            <w:tcW w:w="8591" w:type="dxa"/>
          </w:tcPr>
          <w:p w:rsidR="00054F1D" w:rsidRDefault="00054F1D" w:rsidP="00A11870">
            <w:pPr>
              <w:jc w:val="center"/>
              <w:rPr>
                <w:rFonts w:hAnsi="宋体"/>
                <w:sz w:val="24"/>
              </w:rPr>
            </w:pPr>
            <w:hyperlink w:anchor="_学雷锋主题活动" w:history="1">
              <w:r>
                <w:rPr>
                  <w:rFonts w:hAnsi="宋体" w:hint="eastAsia"/>
                  <w:sz w:val="24"/>
                </w:rPr>
                <w:t>“弘扬雷锋精神，构建和谐校园</w:t>
              </w:r>
              <w:r>
                <w:rPr>
                  <w:rFonts w:hAnsi="宋体"/>
                  <w:sz w:val="24"/>
                </w:rPr>
                <w:t>”</w:t>
              </w:r>
              <w:r>
                <w:rPr>
                  <w:rFonts w:hAnsi="宋体" w:hint="eastAsia"/>
                  <w:sz w:val="24"/>
                </w:rPr>
                <w:t>主题实践活动</w:t>
              </w:r>
            </w:hyperlink>
          </w:p>
        </w:tc>
        <w:tc>
          <w:tcPr>
            <w:tcW w:w="1563" w:type="dxa"/>
          </w:tcPr>
          <w:p w:rsidR="00054F1D" w:rsidRDefault="00054F1D" w:rsidP="00A11870">
            <w:pPr>
              <w:jc w:val="center"/>
              <w:rPr>
                <w:rFonts w:ascii="宋体" w:hAnsi="宋体"/>
                <w:sz w:val="24"/>
              </w:rPr>
            </w:pPr>
            <w:r>
              <w:rPr>
                <w:rFonts w:ascii="宋体" w:hAnsi="宋体"/>
                <w:sz w:val="24"/>
              </w:rPr>
              <w:t>212</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5</w:t>
            </w:r>
          </w:p>
        </w:tc>
        <w:tc>
          <w:tcPr>
            <w:tcW w:w="3306" w:type="dxa"/>
          </w:tcPr>
          <w:p w:rsidR="00054F1D" w:rsidRDefault="00054F1D" w:rsidP="00A11870">
            <w:pPr>
              <w:jc w:val="center"/>
              <w:rPr>
                <w:rFonts w:ascii="宋体" w:hAnsi="宋体"/>
                <w:sz w:val="24"/>
              </w:rPr>
            </w:pPr>
            <w:r>
              <w:rPr>
                <w:rFonts w:ascii="宋体" w:hAnsi="宋体"/>
                <w:sz w:val="24"/>
              </w:rPr>
              <w:t>0</w:t>
            </w:r>
            <w:r>
              <w:rPr>
                <w:rFonts w:ascii="宋体" w:hAnsi="宋体" w:hint="eastAsia"/>
                <w:sz w:val="24"/>
              </w:rPr>
              <w:t>8</w:t>
            </w:r>
            <w:r>
              <w:rPr>
                <w:rFonts w:ascii="宋体" w:hAnsi="宋体"/>
                <w:sz w:val="24"/>
              </w:rPr>
              <w:t>年</w:t>
            </w:r>
            <w:r>
              <w:rPr>
                <w:rFonts w:ascii="宋体" w:hAnsi="宋体" w:hint="eastAsia"/>
                <w:sz w:val="24"/>
              </w:rPr>
              <w:t>4</w:t>
            </w:r>
            <w:r>
              <w:rPr>
                <w:rFonts w:ascii="宋体" w:hAnsi="宋体"/>
                <w:sz w:val="24"/>
              </w:rPr>
              <w:t>月</w:t>
            </w:r>
            <w:r>
              <w:rPr>
                <w:rFonts w:ascii="宋体" w:hAnsi="宋体" w:hint="eastAsia"/>
                <w:sz w:val="24"/>
              </w:rPr>
              <w:t>13</w:t>
            </w:r>
            <w:r>
              <w:rPr>
                <w:rFonts w:ascii="宋体" w:hAnsi="宋体"/>
                <w:sz w:val="24"/>
              </w:rPr>
              <w:t>日</w:t>
            </w:r>
          </w:p>
        </w:tc>
        <w:tc>
          <w:tcPr>
            <w:tcW w:w="8591" w:type="dxa"/>
          </w:tcPr>
          <w:p w:rsidR="00054F1D" w:rsidRDefault="00054F1D" w:rsidP="00A11870">
            <w:pPr>
              <w:jc w:val="center"/>
              <w:rPr>
                <w:rFonts w:hAnsi="宋体"/>
                <w:sz w:val="24"/>
              </w:rPr>
            </w:pPr>
            <w:hyperlink w:anchor="_“迎奥运、树新风、讲文明”" w:history="1">
              <w:r>
                <w:rPr>
                  <w:rFonts w:hAnsi="宋体" w:hint="eastAsia"/>
                  <w:sz w:val="24"/>
                </w:rPr>
                <w:t>“迎奥运、树</w:t>
              </w:r>
              <w:bookmarkStart w:id="2" w:name="_Hlt219965626"/>
              <w:r>
                <w:rPr>
                  <w:rFonts w:hAnsi="宋体" w:hint="eastAsia"/>
                  <w:sz w:val="24"/>
                </w:rPr>
                <w:t>新</w:t>
              </w:r>
              <w:bookmarkEnd w:id="2"/>
              <w:r>
                <w:rPr>
                  <w:rFonts w:hAnsi="宋体" w:hint="eastAsia"/>
                  <w:sz w:val="24"/>
                </w:rPr>
                <w:t>风、</w:t>
              </w:r>
              <w:bookmarkStart w:id="3" w:name="_Hlt218909694"/>
              <w:bookmarkStart w:id="4" w:name="_Hlt218909753"/>
              <w:r>
                <w:rPr>
                  <w:rFonts w:hAnsi="宋体" w:hint="eastAsia"/>
                  <w:sz w:val="24"/>
                </w:rPr>
                <w:t>讲</w:t>
              </w:r>
              <w:bookmarkStart w:id="5" w:name="_Hlt218909654"/>
              <w:bookmarkStart w:id="6" w:name="_Hlt218937466"/>
              <w:bookmarkEnd w:id="3"/>
              <w:bookmarkEnd w:id="4"/>
              <w:r>
                <w:rPr>
                  <w:rFonts w:hAnsi="宋体" w:hint="eastAsia"/>
                  <w:sz w:val="24"/>
                </w:rPr>
                <w:t>文</w:t>
              </w:r>
              <w:bookmarkEnd w:id="5"/>
              <w:bookmarkEnd w:id="6"/>
              <w:r>
                <w:rPr>
                  <w:rFonts w:hAnsi="宋体" w:hint="eastAsia"/>
                  <w:sz w:val="24"/>
                </w:rPr>
                <w:t>明”</w:t>
              </w:r>
              <w:r>
                <w:rPr>
                  <w:rFonts w:hAnsi="宋体"/>
                  <w:sz w:val="24"/>
                </w:rPr>
                <w:t>知识</w:t>
              </w:r>
              <w:bookmarkStart w:id="7" w:name="_Hlt218926259"/>
              <w:r>
                <w:rPr>
                  <w:rFonts w:hAnsi="宋体"/>
                  <w:sz w:val="24"/>
                </w:rPr>
                <w:t>竞</w:t>
              </w:r>
              <w:bookmarkEnd w:id="7"/>
              <w:r>
                <w:rPr>
                  <w:rFonts w:hAnsi="宋体"/>
                  <w:sz w:val="24"/>
                </w:rPr>
                <w:t>赛</w:t>
              </w:r>
            </w:hyperlink>
            <w:r>
              <w:rPr>
                <w:rFonts w:hAnsi="宋体" w:hint="eastAsia"/>
                <w:sz w:val="24"/>
              </w:rPr>
              <w:t>主题实践活动</w:t>
            </w:r>
          </w:p>
        </w:tc>
        <w:tc>
          <w:tcPr>
            <w:tcW w:w="1563" w:type="dxa"/>
          </w:tcPr>
          <w:p w:rsidR="00054F1D" w:rsidRDefault="00054F1D" w:rsidP="00A11870">
            <w:pPr>
              <w:jc w:val="center"/>
              <w:rPr>
                <w:rFonts w:ascii="宋体" w:hAnsi="宋体"/>
                <w:sz w:val="24"/>
              </w:rPr>
            </w:pPr>
            <w:r>
              <w:rPr>
                <w:rFonts w:ascii="宋体" w:hAnsi="宋体" w:hint="eastAsia"/>
                <w:sz w:val="24"/>
              </w:rPr>
              <w:t>2</w:t>
            </w:r>
            <w:r>
              <w:rPr>
                <w:rFonts w:ascii="宋体" w:hAnsi="宋体"/>
                <w:sz w:val="24"/>
              </w:rPr>
              <w:t>00</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6</w:t>
            </w:r>
          </w:p>
        </w:tc>
        <w:tc>
          <w:tcPr>
            <w:tcW w:w="3306" w:type="dxa"/>
          </w:tcPr>
          <w:p w:rsidR="00054F1D" w:rsidRDefault="00054F1D" w:rsidP="00A11870">
            <w:pPr>
              <w:jc w:val="center"/>
              <w:rPr>
                <w:rFonts w:ascii="宋体" w:hAnsi="宋体"/>
                <w:sz w:val="24"/>
              </w:rPr>
            </w:pPr>
            <w:r>
              <w:rPr>
                <w:rFonts w:ascii="宋体" w:hAnsi="宋体" w:hint="eastAsia"/>
                <w:sz w:val="24"/>
              </w:rPr>
              <w:t>08年5月17日</w:t>
            </w:r>
          </w:p>
        </w:tc>
        <w:tc>
          <w:tcPr>
            <w:tcW w:w="8591" w:type="dxa"/>
          </w:tcPr>
          <w:p w:rsidR="00054F1D" w:rsidRDefault="00054F1D" w:rsidP="00A11870">
            <w:pPr>
              <w:jc w:val="center"/>
              <w:rPr>
                <w:rFonts w:hAnsi="宋体"/>
                <w:sz w:val="24"/>
              </w:rPr>
            </w:pPr>
            <w:hyperlink w:anchor="_“走近农村，走向农民”校园文化下乡活动" w:history="1">
              <w:r>
                <w:rPr>
                  <w:rFonts w:hAnsi="宋体" w:hint="eastAsia"/>
                  <w:sz w:val="24"/>
                </w:rPr>
                <w:t>“走近农村，走向农</w:t>
              </w:r>
              <w:bookmarkStart w:id="8" w:name="_Hlt218913739"/>
              <w:r>
                <w:rPr>
                  <w:rFonts w:hAnsi="宋体" w:hint="eastAsia"/>
                  <w:sz w:val="24"/>
                </w:rPr>
                <w:t>民</w:t>
              </w:r>
              <w:bookmarkEnd w:id="8"/>
              <w:r>
                <w:rPr>
                  <w:rFonts w:hAnsi="宋体" w:hint="eastAsia"/>
                  <w:sz w:val="24"/>
                </w:rPr>
                <w:t>”校园文化下乡主题教育活动</w:t>
              </w:r>
            </w:hyperlink>
          </w:p>
        </w:tc>
        <w:tc>
          <w:tcPr>
            <w:tcW w:w="1563" w:type="dxa"/>
          </w:tcPr>
          <w:p w:rsidR="00054F1D" w:rsidRDefault="00054F1D" w:rsidP="00A11870">
            <w:pPr>
              <w:jc w:val="center"/>
              <w:rPr>
                <w:rFonts w:ascii="宋体" w:hAnsi="宋体" w:hint="eastAsia"/>
                <w:sz w:val="24"/>
              </w:rPr>
            </w:pPr>
            <w:r>
              <w:rPr>
                <w:rFonts w:ascii="宋体" w:hAnsi="宋体" w:hint="eastAsia"/>
                <w:sz w:val="24"/>
              </w:rPr>
              <w:t>152</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7</w:t>
            </w:r>
          </w:p>
        </w:tc>
        <w:tc>
          <w:tcPr>
            <w:tcW w:w="3306" w:type="dxa"/>
          </w:tcPr>
          <w:p w:rsidR="00054F1D" w:rsidRDefault="00054F1D" w:rsidP="00A11870">
            <w:pPr>
              <w:jc w:val="center"/>
              <w:rPr>
                <w:rFonts w:ascii="宋体" w:hAnsi="宋体" w:hint="eastAsia"/>
                <w:sz w:val="24"/>
              </w:rPr>
            </w:pPr>
            <w:r>
              <w:rPr>
                <w:rFonts w:ascii="宋体" w:hAnsi="宋体" w:hint="eastAsia"/>
                <w:sz w:val="24"/>
              </w:rPr>
              <w:t>08年5月20日</w:t>
            </w:r>
          </w:p>
        </w:tc>
        <w:tc>
          <w:tcPr>
            <w:tcW w:w="8591" w:type="dxa"/>
          </w:tcPr>
          <w:p w:rsidR="00054F1D" w:rsidRDefault="00054F1D" w:rsidP="00A11870">
            <w:pPr>
              <w:jc w:val="center"/>
              <w:rPr>
                <w:rFonts w:hAnsi="宋体" w:hint="eastAsia"/>
                <w:sz w:val="24"/>
              </w:rPr>
            </w:pPr>
            <w:hyperlink w:anchor="_“面对灾难，我们众志成城”主题班会" w:history="1">
              <w:r>
                <w:rPr>
                  <w:rFonts w:hAnsi="宋体" w:hint="eastAsia"/>
                  <w:sz w:val="24"/>
                </w:rPr>
                <w:t>“面对灾难，我们众志成城</w:t>
              </w:r>
              <w:bookmarkStart w:id="9" w:name="_Hlt218914190"/>
              <w:r>
                <w:rPr>
                  <w:rFonts w:hAnsi="宋体" w:hint="eastAsia"/>
                  <w:sz w:val="24"/>
                </w:rPr>
                <w:t>”</w:t>
              </w:r>
              <w:bookmarkEnd w:id="9"/>
              <w:r>
                <w:rPr>
                  <w:rFonts w:hAnsi="宋体" w:hint="eastAsia"/>
                  <w:sz w:val="24"/>
                </w:rPr>
                <w:t>主题</w:t>
              </w:r>
              <w:bookmarkStart w:id="10" w:name="_Hlt218914720"/>
              <w:r>
                <w:rPr>
                  <w:rFonts w:hAnsi="宋体" w:hint="eastAsia"/>
                  <w:sz w:val="24"/>
                </w:rPr>
                <w:t>班</w:t>
              </w:r>
              <w:bookmarkEnd w:id="10"/>
              <w:r>
                <w:rPr>
                  <w:rFonts w:hAnsi="宋体" w:hint="eastAsia"/>
                  <w:sz w:val="24"/>
                </w:rPr>
                <w:t>会</w:t>
              </w:r>
            </w:hyperlink>
          </w:p>
        </w:tc>
        <w:tc>
          <w:tcPr>
            <w:tcW w:w="1563" w:type="dxa"/>
          </w:tcPr>
          <w:p w:rsidR="00054F1D" w:rsidRDefault="00054F1D" w:rsidP="00A11870">
            <w:pPr>
              <w:jc w:val="center"/>
              <w:rPr>
                <w:rFonts w:ascii="宋体" w:hAnsi="宋体" w:hint="eastAsia"/>
                <w:sz w:val="24"/>
              </w:rPr>
            </w:pPr>
            <w:r>
              <w:rPr>
                <w:rFonts w:ascii="宋体" w:hAnsi="宋体" w:hint="eastAsia"/>
                <w:sz w:val="24"/>
              </w:rPr>
              <w:t>34</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8</w:t>
            </w:r>
          </w:p>
        </w:tc>
        <w:tc>
          <w:tcPr>
            <w:tcW w:w="3306" w:type="dxa"/>
          </w:tcPr>
          <w:p w:rsidR="00054F1D" w:rsidRDefault="00054F1D" w:rsidP="00A11870">
            <w:pPr>
              <w:jc w:val="center"/>
              <w:rPr>
                <w:rFonts w:ascii="宋体" w:hAnsi="宋体" w:hint="eastAsia"/>
                <w:sz w:val="24"/>
              </w:rPr>
            </w:pPr>
            <w:r>
              <w:rPr>
                <w:rFonts w:ascii="宋体" w:hAnsi="宋体" w:hint="eastAsia"/>
                <w:sz w:val="24"/>
              </w:rPr>
              <w:t>08年5月22日</w:t>
            </w:r>
          </w:p>
        </w:tc>
        <w:tc>
          <w:tcPr>
            <w:tcW w:w="8591" w:type="dxa"/>
          </w:tcPr>
          <w:p w:rsidR="00054F1D" w:rsidRDefault="00054F1D" w:rsidP="00A11870">
            <w:pPr>
              <w:jc w:val="center"/>
              <w:rPr>
                <w:rFonts w:hAnsi="宋体" w:hint="eastAsia"/>
                <w:sz w:val="24"/>
              </w:rPr>
            </w:pPr>
            <w:hyperlink w:anchor="_为灾区人民默哀活动" w:history="1">
              <w:r>
                <w:rPr>
                  <w:rFonts w:hAnsi="宋体" w:hint="eastAsia"/>
                  <w:sz w:val="24"/>
                </w:rPr>
                <w:t>默哀主题教育活</w:t>
              </w:r>
              <w:bookmarkStart w:id="11" w:name="_Hlt218915508"/>
              <w:r>
                <w:rPr>
                  <w:rFonts w:hAnsi="宋体" w:hint="eastAsia"/>
                  <w:sz w:val="24"/>
                </w:rPr>
                <w:t>动</w:t>
              </w:r>
              <w:bookmarkEnd w:id="11"/>
            </w:hyperlink>
          </w:p>
        </w:tc>
        <w:tc>
          <w:tcPr>
            <w:tcW w:w="1563" w:type="dxa"/>
          </w:tcPr>
          <w:p w:rsidR="00054F1D" w:rsidRDefault="00054F1D" w:rsidP="00A11870">
            <w:pPr>
              <w:jc w:val="center"/>
              <w:rPr>
                <w:rFonts w:ascii="宋体" w:hAnsi="宋体" w:hint="eastAsia"/>
                <w:sz w:val="24"/>
              </w:rPr>
            </w:pPr>
            <w:r>
              <w:rPr>
                <w:rFonts w:ascii="宋体" w:hAnsi="宋体" w:hint="eastAsia"/>
                <w:sz w:val="24"/>
              </w:rPr>
              <w:t>4500</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9</w:t>
            </w:r>
          </w:p>
        </w:tc>
        <w:tc>
          <w:tcPr>
            <w:tcW w:w="3306" w:type="dxa"/>
          </w:tcPr>
          <w:p w:rsidR="00054F1D" w:rsidRDefault="00054F1D" w:rsidP="00A11870">
            <w:pPr>
              <w:jc w:val="center"/>
              <w:rPr>
                <w:rFonts w:ascii="宋体" w:hAnsi="宋体"/>
                <w:sz w:val="24"/>
              </w:rPr>
            </w:pPr>
            <w:r>
              <w:rPr>
                <w:rFonts w:ascii="宋体" w:hAnsi="宋体" w:hint="eastAsia"/>
                <w:sz w:val="24"/>
              </w:rPr>
              <w:t>08年5月24日</w:t>
            </w:r>
          </w:p>
        </w:tc>
        <w:tc>
          <w:tcPr>
            <w:tcW w:w="8591" w:type="dxa"/>
          </w:tcPr>
          <w:p w:rsidR="00054F1D" w:rsidRDefault="00054F1D" w:rsidP="00A11870">
            <w:pPr>
              <w:jc w:val="center"/>
              <w:rPr>
                <w:rFonts w:hAnsi="宋体"/>
                <w:sz w:val="24"/>
              </w:rPr>
            </w:pPr>
            <w:hyperlink w:anchor="_学生捐款、签名系列活动" w:history="1">
              <w:r>
                <w:rPr>
                  <w:rFonts w:hAnsi="宋体" w:hint="eastAsia"/>
                  <w:sz w:val="24"/>
                </w:rPr>
                <w:t>汶</w:t>
              </w:r>
              <w:bookmarkStart w:id="12" w:name="_Hlt218913783"/>
              <w:r>
                <w:rPr>
                  <w:rFonts w:hAnsi="宋体" w:hint="eastAsia"/>
                  <w:sz w:val="24"/>
                </w:rPr>
                <w:t>川</w:t>
              </w:r>
              <w:bookmarkEnd w:id="12"/>
              <w:r>
                <w:rPr>
                  <w:rFonts w:hAnsi="宋体" w:hint="eastAsia"/>
                  <w:sz w:val="24"/>
                </w:rPr>
                <w:t>大地震主</w:t>
              </w:r>
              <w:bookmarkStart w:id="13" w:name="_Hlt218913764"/>
              <w:r>
                <w:rPr>
                  <w:rFonts w:hAnsi="宋体" w:hint="eastAsia"/>
                  <w:sz w:val="24"/>
                </w:rPr>
                <w:t>题</w:t>
              </w:r>
              <w:bookmarkStart w:id="14" w:name="_Hlt218913715"/>
              <w:bookmarkEnd w:id="13"/>
              <w:r>
                <w:rPr>
                  <w:rFonts w:hAnsi="宋体" w:hint="eastAsia"/>
                  <w:sz w:val="24"/>
                </w:rPr>
                <w:t>捐</w:t>
              </w:r>
              <w:bookmarkStart w:id="15" w:name="_Hlt218913681"/>
              <w:bookmarkEnd w:id="14"/>
              <w:r>
                <w:rPr>
                  <w:rFonts w:hAnsi="宋体" w:hint="eastAsia"/>
                  <w:sz w:val="24"/>
                </w:rPr>
                <w:t>款</w:t>
              </w:r>
              <w:bookmarkStart w:id="16" w:name="_Hlt218912555"/>
              <w:bookmarkStart w:id="17" w:name="_Hlt218913959"/>
              <w:bookmarkEnd w:id="15"/>
              <w:r>
                <w:rPr>
                  <w:rFonts w:hAnsi="宋体" w:hint="eastAsia"/>
                  <w:sz w:val="24"/>
                </w:rPr>
                <w:t>、</w:t>
              </w:r>
              <w:bookmarkEnd w:id="16"/>
              <w:bookmarkEnd w:id="17"/>
              <w:r>
                <w:rPr>
                  <w:rFonts w:hAnsi="宋体" w:hint="eastAsia"/>
                  <w:sz w:val="24"/>
                </w:rPr>
                <w:t>倡议活动</w:t>
              </w:r>
            </w:hyperlink>
          </w:p>
        </w:tc>
        <w:tc>
          <w:tcPr>
            <w:tcW w:w="1563" w:type="dxa"/>
          </w:tcPr>
          <w:p w:rsidR="00054F1D" w:rsidRDefault="00054F1D" w:rsidP="00A11870">
            <w:pPr>
              <w:jc w:val="center"/>
              <w:rPr>
                <w:rFonts w:ascii="宋体" w:hAnsi="宋体" w:hint="eastAsia"/>
                <w:sz w:val="24"/>
              </w:rPr>
            </w:pPr>
            <w:r>
              <w:rPr>
                <w:rFonts w:ascii="宋体" w:hAnsi="宋体" w:hint="eastAsia"/>
                <w:sz w:val="24"/>
              </w:rPr>
              <w:t>1000</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10</w:t>
            </w:r>
          </w:p>
        </w:tc>
        <w:tc>
          <w:tcPr>
            <w:tcW w:w="3306" w:type="dxa"/>
          </w:tcPr>
          <w:p w:rsidR="00054F1D" w:rsidRDefault="00054F1D" w:rsidP="00A11870">
            <w:pPr>
              <w:jc w:val="center"/>
              <w:rPr>
                <w:rFonts w:ascii="宋体" w:hAnsi="宋体" w:hint="eastAsia"/>
                <w:sz w:val="24"/>
              </w:rPr>
            </w:pPr>
            <w:r>
              <w:rPr>
                <w:rFonts w:ascii="宋体" w:hAnsi="宋体" w:hint="eastAsia"/>
                <w:sz w:val="24"/>
              </w:rPr>
              <w:t>08年5月25日</w:t>
            </w:r>
          </w:p>
        </w:tc>
        <w:tc>
          <w:tcPr>
            <w:tcW w:w="8591" w:type="dxa"/>
          </w:tcPr>
          <w:p w:rsidR="00054F1D" w:rsidRDefault="00054F1D" w:rsidP="00A11870">
            <w:pPr>
              <w:jc w:val="center"/>
              <w:rPr>
                <w:rFonts w:hAnsi="宋体" w:hint="eastAsia"/>
                <w:sz w:val="24"/>
              </w:rPr>
            </w:pPr>
            <w:hyperlink w:anchor="_为灾区人民祈福活动" w:history="1">
              <w:r>
                <w:rPr>
                  <w:rFonts w:hAnsi="宋体" w:hint="eastAsia"/>
                  <w:sz w:val="24"/>
                </w:rPr>
                <w:t>“心手相连”为灾</w:t>
              </w:r>
              <w:bookmarkStart w:id="18" w:name="_Hlt218914724"/>
              <w:r>
                <w:rPr>
                  <w:rFonts w:hAnsi="宋体" w:hint="eastAsia"/>
                  <w:sz w:val="24"/>
                </w:rPr>
                <w:t>区</w:t>
              </w:r>
              <w:bookmarkEnd w:id="18"/>
              <w:r>
                <w:rPr>
                  <w:rFonts w:hAnsi="宋体" w:hint="eastAsia"/>
                  <w:sz w:val="24"/>
                </w:rPr>
                <w:t>人民祈福主题教育活动</w:t>
              </w:r>
            </w:hyperlink>
          </w:p>
        </w:tc>
        <w:tc>
          <w:tcPr>
            <w:tcW w:w="1563" w:type="dxa"/>
          </w:tcPr>
          <w:p w:rsidR="00054F1D" w:rsidRDefault="00054F1D" w:rsidP="00A11870">
            <w:pPr>
              <w:jc w:val="center"/>
              <w:rPr>
                <w:rFonts w:ascii="宋体" w:hAnsi="宋体" w:hint="eastAsia"/>
                <w:sz w:val="24"/>
              </w:rPr>
            </w:pPr>
            <w:r>
              <w:rPr>
                <w:rFonts w:ascii="宋体" w:hAnsi="宋体" w:hint="eastAsia"/>
                <w:sz w:val="24"/>
              </w:rPr>
              <w:t>1000</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11</w:t>
            </w:r>
          </w:p>
        </w:tc>
        <w:tc>
          <w:tcPr>
            <w:tcW w:w="3306" w:type="dxa"/>
          </w:tcPr>
          <w:p w:rsidR="00054F1D" w:rsidRDefault="00054F1D" w:rsidP="00A11870">
            <w:pPr>
              <w:jc w:val="center"/>
              <w:rPr>
                <w:rFonts w:ascii="宋体" w:hAnsi="宋体" w:hint="eastAsia"/>
                <w:sz w:val="24"/>
              </w:rPr>
            </w:pPr>
            <w:r>
              <w:rPr>
                <w:rFonts w:ascii="宋体" w:hAnsi="宋体" w:hint="eastAsia"/>
                <w:sz w:val="24"/>
              </w:rPr>
              <w:t>08年5月29日</w:t>
            </w:r>
          </w:p>
        </w:tc>
        <w:tc>
          <w:tcPr>
            <w:tcW w:w="8591" w:type="dxa"/>
          </w:tcPr>
          <w:p w:rsidR="00054F1D" w:rsidRDefault="00054F1D" w:rsidP="00A11870">
            <w:pPr>
              <w:jc w:val="center"/>
              <w:rPr>
                <w:rFonts w:hAnsi="宋体" w:hint="eastAsia"/>
                <w:sz w:val="24"/>
              </w:rPr>
            </w:pPr>
            <w:hyperlink w:anchor="_“走进军营”" w:history="1">
              <w:r>
                <w:rPr>
                  <w:rFonts w:hAnsi="宋体" w:hint="eastAsia"/>
                  <w:sz w:val="24"/>
                </w:rPr>
                <w:t>“走进军营”校园文</w:t>
              </w:r>
              <w:bookmarkStart w:id="19" w:name="_Hlt218916907"/>
              <w:r>
                <w:rPr>
                  <w:rFonts w:hAnsi="宋体" w:hint="eastAsia"/>
                  <w:sz w:val="24"/>
                </w:rPr>
                <w:t>化</w:t>
              </w:r>
              <w:bookmarkEnd w:id="19"/>
              <w:r>
                <w:rPr>
                  <w:rFonts w:hAnsi="宋体" w:hint="eastAsia"/>
                  <w:sz w:val="24"/>
                </w:rPr>
                <w:t>与军营文化大交融主题活动</w:t>
              </w:r>
            </w:hyperlink>
          </w:p>
        </w:tc>
        <w:tc>
          <w:tcPr>
            <w:tcW w:w="1563" w:type="dxa"/>
          </w:tcPr>
          <w:p w:rsidR="00054F1D" w:rsidRDefault="00054F1D" w:rsidP="00A11870">
            <w:pPr>
              <w:jc w:val="center"/>
              <w:rPr>
                <w:rFonts w:ascii="宋体" w:hAnsi="宋体" w:hint="eastAsia"/>
                <w:sz w:val="24"/>
              </w:rPr>
            </w:pPr>
            <w:r>
              <w:rPr>
                <w:rFonts w:ascii="宋体" w:hAnsi="宋体" w:hint="eastAsia"/>
                <w:sz w:val="24"/>
              </w:rPr>
              <w:t>45</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12</w:t>
            </w:r>
          </w:p>
        </w:tc>
        <w:tc>
          <w:tcPr>
            <w:tcW w:w="3306" w:type="dxa"/>
          </w:tcPr>
          <w:p w:rsidR="00054F1D" w:rsidRDefault="00054F1D" w:rsidP="00A11870">
            <w:pPr>
              <w:jc w:val="center"/>
              <w:rPr>
                <w:rFonts w:ascii="宋体" w:hAnsi="宋体"/>
                <w:sz w:val="24"/>
              </w:rPr>
            </w:pPr>
            <w:r>
              <w:rPr>
                <w:rFonts w:ascii="宋体" w:hAnsi="宋体" w:hint="eastAsia"/>
                <w:sz w:val="24"/>
              </w:rPr>
              <w:t>08年11月27日</w:t>
            </w:r>
          </w:p>
        </w:tc>
        <w:tc>
          <w:tcPr>
            <w:tcW w:w="8591" w:type="dxa"/>
          </w:tcPr>
          <w:p w:rsidR="00054F1D" w:rsidRDefault="00054F1D" w:rsidP="00A11870">
            <w:pPr>
              <w:jc w:val="center"/>
              <w:rPr>
                <w:rFonts w:hAnsi="宋体" w:hint="eastAsia"/>
                <w:sz w:val="24"/>
              </w:rPr>
            </w:pPr>
            <w:hyperlink w:anchor="_08年无偿献血主题教育活动" w:history="1">
              <w:r>
                <w:rPr>
                  <w:rFonts w:hAnsi="宋体" w:hint="eastAsia"/>
                  <w:sz w:val="24"/>
                </w:rPr>
                <w:t>“血脉相承</w:t>
              </w:r>
              <w:r>
                <w:rPr>
                  <w:rFonts w:hAnsi="宋体" w:hint="eastAsia"/>
                  <w:sz w:val="24"/>
                </w:rPr>
                <w:t xml:space="preserve"> </w:t>
              </w:r>
              <w:r>
                <w:rPr>
                  <w:rFonts w:hAnsi="宋体" w:hint="eastAsia"/>
                  <w:sz w:val="24"/>
                </w:rPr>
                <w:t>奉献</w:t>
              </w:r>
              <w:bookmarkStart w:id="20" w:name="_Hlt218937399"/>
              <w:r>
                <w:rPr>
                  <w:rFonts w:hAnsi="宋体" w:hint="eastAsia"/>
                  <w:sz w:val="24"/>
                </w:rPr>
                <w:t>爱</w:t>
              </w:r>
              <w:bookmarkStart w:id="21" w:name="_Hlt219012658"/>
              <w:bookmarkEnd w:id="20"/>
              <w:r>
                <w:rPr>
                  <w:rFonts w:hAnsi="宋体" w:hint="eastAsia"/>
                  <w:sz w:val="24"/>
                </w:rPr>
                <w:t>心</w:t>
              </w:r>
              <w:bookmarkStart w:id="22" w:name="_Hlt218997897"/>
              <w:bookmarkEnd w:id="21"/>
              <w:r>
                <w:rPr>
                  <w:rFonts w:hAnsi="宋体" w:hint="eastAsia"/>
                  <w:sz w:val="24"/>
                </w:rPr>
                <w:t>”</w:t>
              </w:r>
              <w:bookmarkEnd w:id="22"/>
              <w:r>
                <w:rPr>
                  <w:rFonts w:hAnsi="宋体" w:hint="eastAsia"/>
                  <w:sz w:val="24"/>
                </w:rPr>
                <w:t>无偿</w:t>
              </w:r>
              <w:bookmarkStart w:id="23" w:name="_Hlt218997882"/>
              <w:r>
                <w:rPr>
                  <w:rFonts w:hAnsi="宋体" w:hint="eastAsia"/>
                  <w:sz w:val="24"/>
                </w:rPr>
                <w:t>献</w:t>
              </w:r>
              <w:bookmarkEnd w:id="23"/>
              <w:r>
                <w:rPr>
                  <w:rFonts w:hAnsi="宋体" w:hint="eastAsia"/>
                  <w:sz w:val="24"/>
                </w:rPr>
                <w:t>血主题活动</w:t>
              </w:r>
            </w:hyperlink>
          </w:p>
        </w:tc>
        <w:tc>
          <w:tcPr>
            <w:tcW w:w="1563" w:type="dxa"/>
          </w:tcPr>
          <w:p w:rsidR="00054F1D" w:rsidRDefault="00054F1D" w:rsidP="00A11870">
            <w:pPr>
              <w:jc w:val="center"/>
              <w:rPr>
                <w:rFonts w:ascii="宋体" w:hAnsi="宋体"/>
                <w:sz w:val="24"/>
              </w:rPr>
            </w:pPr>
            <w:r>
              <w:rPr>
                <w:rFonts w:ascii="宋体" w:hAnsi="宋体" w:hint="eastAsia"/>
                <w:sz w:val="24"/>
              </w:rPr>
              <w:t>871</w:t>
            </w:r>
          </w:p>
        </w:tc>
      </w:tr>
      <w:tr w:rsidR="00054F1D" w:rsidTr="00A11870">
        <w:trPr>
          <w:cantSplit/>
        </w:trPr>
        <w:tc>
          <w:tcPr>
            <w:tcW w:w="1719" w:type="dxa"/>
          </w:tcPr>
          <w:p w:rsidR="00054F1D" w:rsidRDefault="00054F1D" w:rsidP="00A11870">
            <w:pPr>
              <w:jc w:val="center"/>
              <w:rPr>
                <w:rFonts w:ascii="宋体" w:hAnsi="宋体" w:hint="eastAsia"/>
                <w:sz w:val="24"/>
              </w:rPr>
            </w:pPr>
            <w:r>
              <w:rPr>
                <w:rFonts w:ascii="宋体" w:hAnsi="宋体" w:hint="eastAsia"/>
                <w:sz w:val="24"/>
              </w:rPr>
              <w:t>13</w:t>
            </w:r>
          </w:p>
        </w:tc>
        <w:tc>
          <w:tcPr>
            <w:tcW w:w="3306" w:type="dxa"/>
          </w:tcPr>
          <w:p w:rsidR="00054F1D" w:rsidRDefault="00054F1D" w:rsidP="00A11870">
            <w:pPr>
              <w:ind w:firstLineChars="100" w:firstLine="240"/>
              <w:rPr>
                <w:rFonts w:ascii="宋体" w:hAnsi="宋体" w:hint="eastAsia"/>
                <w:sz w:val="24"/>
              </w:rPr>
            </w:pPr>
            <w:r>
              <w:rPr>
                <w:rFonts w:ascii="宋体" w:hAnsi="宋体" w:hint="eastAsia"/>
                <w:sz w:val="24"/>
              </w:rPr>
              <w:t>08年12月25日</w:t>
            </w:r>
          </w:p>
        </w:tc>
        <w:tc>
          <w:tcPr>
            <w:tcW w:w="8591" w:type="dxa"/>
          </w:tcPr>
          <w:p w:rsidR="00054F1D" w:rsidRDefault="00054F1D" w:rsidP="00A11870">
            <w:pPr>
              <w:jc w:val="center"/>
              <w:rPr>
                <w:rFonts w:hAnsi="宋体" w:hint="eastAsia"/>
                <w:sz w:val="24"/>
              </w:rPr>
            </w:pPr>
            <w:hyperlink w:anchor="_纪念改革开放三十周年宣传活动" w:history="1">
              <w:r>
                <w:rPr>
                  <w:rFonts w:hAnsi="宋体" w:hint="eastAsia"/>
                  <w:sz w:val="24"/>
                </w:rPr>
                <w:t>改革开放三十周年主题活动—</w:t>
              </w:r>
              <w:bookmarkStart w:id="24" w:name="_Hlt218917701"/>
              <w:r>
                <w:rPr>
                  <w:rFonts w:hAnsi="宋体" w:hint="eastAsia"/>
                  <w:sz w:val="24"/>
                </w:rPr>
                <w:t>文</w:t>
              </w:r>
              <w:bookmarkEnd w:id="24"/>
              <w:r>
                <w:rPr>
                  <w:rFonts w:hAnsi="宋体" w:hint="eastAsia"/>
                  <w:sz w:val="24"/>
                </w:rPr>
                <w:t>艺演出、征文比赛</w:t>
              </w:r>
            </w:hyperlink>
          </w:p>
        </w:tc>
        <w:tc>
          <w:tcPr>
            <w:tcW w:w="1563" w:type="dxa"/>
          </w:tcPr>
          <w:p w:rsidR="00054F1D" w:rsidRDefault="00054F1D" w:rsidP="00A11870">
            <w:pPr>
              <w:jc w:val="center"/>
              <w:rPr>
                <w:rFonts w:ascii="宋体" w:hAnsi="宋体" w:hint="eastAsia"/>
                <w:sz w:val="24"/>
              </w:rPr>
            </w:pPr>
            <w:r>
              <w:rPr>
                <w:rFonts w:ascii="宋体" w:hAnsi="宋体" w:hint="eastAsia"/>
                <w:sz w:val="24"/>
              </w:rPr>
              <w:t>230</w:t>
            </w:r>
          </w:p>
        </w:tc>
      </w:tr>
    </w:tbl>
    <w:p w:rsidR="00054F1D" w:rsidRDefault="00054F1D" w:rsidP="00054F1D">
      <w:pPr>
        <w:jc w:val="center"/>
        <w:rPr>
          <w:rFonts w:hint="eastAsia"/>
        </w:rPr>
      </w:pPr>
      <w:r>
        <w:rPr>
          <w:noProof/>
        </w:rPr>
        <w:drawing>
          <wp:inline distT="0" distB="0" distL="0" distR="0">
            <wp:extent cx="3276600" cy="2339340"/>
            <wp:effectExtent l="0" t="0" r="0" b="3810"/>
            <wp:docPr id="1" name="图片 1" descr="S83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83005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339340"/>
                    </a:xfrm>
                    <a:prstGeom prst="rect">
                      <a:avLst/>
                    </a:prstGeom>
                    <a:noFill/>
                    <a:ln>
                      <a:noFill/>
                    </a:ln>
                  </pic:spPr>
                </pic:pic>
              </a:graphicData>
            </a:graphic>
          </wp:inline>
        </w:drawing>
      </w:r>
    </w:p>
    <w:p w:rsidR="00054F1D" w:rsidRDefault="00054F1D" w:rsidP="00054F1D">
      <w:pPr>
        <w:jc w:val="center"/>
        <w:rPr>
          <w:rFonts w:hint="eastAsia"/>
          <w:b/>
        </w:rPr>
      </w:pPr>
      <w:r>
        <w:rPr>
          <w:rFonts w:hint="eastAsia"/>
          <w:b/>
        </w:rPr>
        <w:t>2008</w:t>
      </w:r>
      <w:r>
        <w:rPr>
          <w:rFonts w:hint="eastAsia"/>
          <w:b/>
        </w:rPr>
        <w:t>年</w:t>
      </w:r>
      <w:r>
        <w:rPr>
          <w:rFonts w:hint="eastAsia"/>
          <w:b/>
        </w:rPr>
        <w:t>4</w:t>
      </w:r>
      <w:r>
        <w:rPr>
          <w:rFonts w:hint="eastAsia"/>
          <w:b/>
        </w:rPr>
        <w:t>月</w:t>
      </w:r>
      <w:r>
        <w:rPr>
          <w:rFonts w:hint="eastAsia"/>
          <w:b/>
        </w:rPr>
        <w:t>13</w:t>
      </w:r>
      <w:r>
        <w:rPr>
          <w:rFonts w:hint="eastAsia"/>
          <w:b/>
        </w:rPr>
        <w:t>日“迎奥运树新风讲文明”知识竞赛</w:t>
      </w:r>
    </w:p>
    <w:p w:rsidR="00054F1D" w:rsidRDefault="00054F1D" w:rsidP="00054F1D">
      <w:pPr>
        <w:ind w:firstLineChars="1351" w:firstLine="4883"/>
        <w:rPr>
          <w:rFonts w:ascii="黑体" w:eastAsia="黑体" w:hint="eastAsia"/>
          <w:b/>
          <w:color w:val="FF0000"/>
          <w:sz w:val="36"/>
          <w:szCs w:val="36"/>
        </w:rPr>
      </w:pPr>
      <w:r>
        <w:rPr>
          <w:rFonts w:ascii="黑体" w:eastAsia="黑体" w:hint="eastAsia"/>
          <w:b/>
          <w:color w:val="FF0000"/>
          <w:sz w:val="36"/>
          <w:szCs w:val="36"/>
        </w:rPr>
        <w:lastRenderedPageBreak/>
        <w:t>样张4：安全会议、讲座统计表</w:t>
      </w:r>
    </w:p>
    <w:p w:rsidR="00054F1D" w:rsidRDefault="00054F1D" w:rsidP="00054F1D">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60"/>
        <w:gridCol w:w="2700"/>
        <w:gridCol w:w="3420"/>
        <w:gridCol w:w="4500"/>
        <w:gridCol w:w="1080"/>
      </w:tblGrid>
      <w:tr w:rsidR="00054F1D" w:rsidTr="00A11870">
        <w:tc>
          <w:tcPr>
            <w:tcW w:w="468" w:type="dxa"/>
            <w:vAlign w:val="center"/>
          </w:tcPr>
          <w:p w:rsidR="00054F1D" w:rsidRDefault="00054F1D" w:rsidP="00A11870">
            <w:pPr>
              <w:jc w:val="center"/>
              <w:rPr>
                <w:rFonts w:hint="eastAsia"/>
                <w:b/>
                <w:sz w:val="24"/>
              </w:rPr>
            </w:pPr>
            <w:r>
              <w:rPr>
                <w:rFonts w:hint="eastAsia"/>
                <w:b/>
                <w:sz w:val="24"/>
              </w:rPr>
              <w:t>序号</w:t>
            </w:r>
          </w:p>
        </w:tc>
        <w:tc>
          <w:tcPr>
            <w:tcW w:w="2160" w:type="dxa"/>
            <w:vAlign w:val="center"/>
          </w:tcPr>
          <w:p w:rsidR="00054F1D" w:rsidRDefault="00054F1D" w:rsidP="00A11870">
            <w:pPr>
              <w:spacing w:line="360" w:lineRule="auto"/>
              <w:jc w:val="center"/>
              <w:rPr>
                <w:rFonts w:hint="eastAsia"/>
                <w:b/>
                <w:sz w:val="24"/>
              </w:rPr>
            </w:pPr>
            <w:r>
              <w:rPr>
                <w:rFonts w:hint="eastAsia"/>
                <w:b/>
                <w:sz w:val="24"/>
              </w:rPr>
              <w:t>时间</w:t>
            </w:r>
          </w:p>
        </w:tc>
        <w:tc>
          <w:tcPr>
            <w:tcW w:w="2700" w:type="dxa"/>
            <w:vAlign w:val="center"/>
          </w:tcPr>
          <w:p w:rsidR="00054F1D" w:rsidRDefault="00054F1D" w:rsidP="00A11870">
            <w:pPr>
              <w:spacing w:line="360" w:lineRule="auto"/>
              <w:jc w:val="center"/>
              <w:rPr>
                <w:rFonts w:hint="eastAsia"/>
                <w:b/>
                <w:sz w:val="24"/>
              </w:rPr>
            </w:pPr>
            <w:r>
              <w:rPr>
                <w:rFonts w:hint="eastAsia"/>
                <w:b/>
                <w:sz w:val="24"/>
              </w:rPr>
              <w:t>地点</w:t>
            </w:r>
          </w:p>
        </w:tc>
        <w:tc>
          <w:tcPr>
            <w:tcW w:w="3420" w:type="dxa"/>
            <w:vAlign w:val="center"/>
          </w:tcPr>
          <w:p w:rsidR="00054F1D" w:rsidRDefault="00054F1D" w:rsidP="00A11870">
            <w:pPr>
              <w:spacing w:line="360" w:lineRule="auto"/>
              <w:jc w:val="center"/>
              <w:rPr>
                <w:rFonts w:hint="eastAsia"/>
                <w:b/>
                <w:sz w:val="24"/>
              </w:rPr>
            </w:pPr>
            <w:r>
              <w:rPr>
                <w:rFonts w:hint="eastAsia"/>
                <w:b/>
                <w:sz w:val="24"/>
              </w:rPr>
              <w:t>参加人数</w:t>
            </w:r>
          </w:p>
        </w:tc>
        <w:tc>
          <w:tcPr>
            <w:tcW w:w="4500" w:type="dxa"/>
            <w:vAlign w:val="center"/>
          </w:tcPr>
          <w:p w:rsidR="00054F1D" w:rsidRDefault="00054F1D" w:rsidP="00A11870">
            <w:pPr>
              <w:spacing w:line="360" w:lineRule="auto"/>
              <w:jc w:val="center"/>
              <w:rPr>
                <w:rFonts w:hint="eastAsia"/>
                <w:b/>
                <w:sz w:val="24"/>
              </w:rPr>
            </w:pPr>
            <w:r>
              <w:rPr>
                <w:rFonts w:hint="eastAsia"/>
                <w:b/>
                <w:sz w:val="24"/>
              </w:rPr>
              <w:t>具体内容</w:t>
            </w:r>
          </w:p>
        </w:tc>
        <w:tc>
          <w:tcPr>
            <w:tcW w:w="1080" w:type="dxa"/>
            <w:vAlign w:val="center"/>
          </w:tcPr>
          <w:p w:rsidR="00054F1D" w:rsidRDefault="00054F1D" w:rsidP="00A11870">
            <w:pPr>
              <w:spacing w:line="360" w:lineRule="auto"/>
              <w:jc w:val="center"/>
              <w:rPr>
                <w:rFonts w:hint="eastAsia"/>
                <w:b/>
                <w:sz w:val="24"/>
              </w:rPr>
            </w:pPr>
            <w:r>
              <w:rPr>
                <w:rFonts w:hint="eastAsia"/>
                <w:b/>
                <w:sz w:val="24"/>
              </w:rPr>
              <w:t>备注</w:t>
            </w: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1</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1</w:t>
            </w:r>
            <w:r>
              <w:rPr>
                <w:rFonts w:hint="eastAsia"/>
                <w:sz w:val="24"/>
              </w:rPr>
              <w:t>．</w:t>
            </w:r>
            <w:r>
              <w:rPr>
                <w:rFonts w:hint="eastAsia"/>
                <w:sz w:val="24"/>
              </w:rPr>
              <w:t>9</w:t>
            </w:r>
          </w:p>
        </w:tc>
        <w:tc>
          <w:tcPr>
            <w:tcW w:w="2700" w:type="dxa"/>
          </w:tcPr>
          <w:p w:rsidR="00054F1D" w:rsidRDefault="00054F1D" w:rsidP="00A11870">
            <w:pPr>
              <w:spacing w:line="360" w:lineRule="auto"/>
              <w:rPr>
                <w:rFonts w:hint="eastAsia"/>
                <w:sz w:val="24"/>
              </w:rPr>
            </w:pPr>
            <w:r>
              <w:rPr>
                <w:rFonts w:hint="eastAsia"/>
                <w:sz w:val="24"/>
              </w:rPr>
              <w:t>办公楼</w:t>
            </w:r>
            <w:r>
              <w:rPr>
                <w:rFonts w:hint="eastAsia"/>
                <w:sz w:val="24"/>
              </w:rPr>
              <w:t>308</w:t>
            </w:r>
            <w:r>
              <w:rPr>
                <w:rFonts w:hint="eastAsia"/>
                <w:sz w:val="24"/>
              </w:rPr>
              <w:t>会议室</w:t>
            </w:r>
          </w:p>
        </w:tc>
        <w:tc>
          <w:tcPr>
            <w:tcW w:w="3420" w:type="dxa"/>
          </w:tcPr>
          <w:p w:rsidR="00054F1D" w:rsidRDefault="00054F1D" w:rsidP="00A11870">
            <w:pPr>
              <w:spacing w:line="360" w:lineRule="auto"/>
              <w:rPr>
                <w:rFonts w:ascii="宋体" w:hAnsi="宋体" w:hint="eastAsia"/>
                <w:sz w:val="24"/>
              </w:rPr>
            </w:pPr>
            <w:r>
              <w:rPr>
                <w:rFonts w:ascii="宋体" w:hAnsi="宋体" w:hint="eastAsia"/>
                <w:sz w:val="24"/>
              </w:rPr>
              <w:t>各部门安全员、宿管员等31人</w:t>
            </w:r>
          </w:p>
        </w:tc>
        <w:tc>
          <w:tcPr>
            <w:tcW w:w="4500" w:type="dxa"/>
          </w:tcPr>
          <w:p w:rsidR="00054F1D" w:rsidRDefault="00054F1D" w:rsidP="00A11870">
            <w:pPr>
              <w:spacing w:line="360" w:lineRule="auto"/>
              <w:rPr>
                <w:rFonts w:hint="eastAsia"/>
                <w:sz w:val="24"/>
              </w:rPr>
            </w:pPr>
            <w:r>
              <w:rPr>
                <w:rFonts w:hint="eastAsia"/>
                <w:sz w:val="24"/>
              </w:rPr>
              <w:t>消防安全、保卫工作等事宜</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2</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3</w:t>
            </w:r>
            <w:r>
              <w:rPr>
                <w:rFonts w:hint="eastAsia"/>
                <w:sz w:val="24"/>
              </w:rPr>
              <w:t>．</w:t>
            </w:r>
            <w:r>
              <w:rPr>
                <w:rFonts w:hint="eastAsia"/>
                <w:sz w:val="24"/>
              </w:rPr>
              <w:t>8</w:t>
            </w:r>
          </w:p>
        </w:tc>
        <w:tc>
          <w:tcPr>
            <w:tcW w:w="2700" w:type="dxa"/>
          </w:tcPr>
          <w:p w:rsidR="00054F1D" w:rsidRDefault="00054F1D" w:rsidP="00A11870">
            <w:pPr>
              <w:spacing w:line="360" w:lineRule="auto"/>
              <w:rPr>
                <w:rFonts w:hint="eastAsia"/>
                <w:sz w:val="24"/>
              </w:rPr>
            </w:pPr>
            <w:r>
              <w:rPr>
                <w:rFonts w:hint="eastAsia"/>
                <w:sz w:val="24"/>
              </w:rPr>
              <w:t>综合教学楼</w:t>
            </w:r>
            <w:r>
              <w:rPr>
                <w:rFonts w:hint="eastAsia"/>
                <w:sz w:val="24"/>
              </w:rPr>
              <w:t>1002</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w:t>
            </w:r>
            <w:r>
              <w:rPr>
                <w:rFonts w:hint="eastAsia"/>
                <w:sz w:val="24"/>
              </w:rPr>
              <w:t>12</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安全工作会议</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3</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3</w:t>
            </w:r>
            <w:r>
              <w:rPr>
                <w:rFonts w:hint="eastAsia"/>
                <w:sz w:val="24"/>
              </w:rPr>
              <w:t>．</w:t>
            </w:r>
            <w:r>
              <w:rPr>
                <w:rFonts w:hint="eastAsia"/>
                <w:sz w:val="24"/>
              </w:rPr>
              <w:t>27</w:t>
            </w:r>
          </w:p>
        </w:tc>
        <w:tc>
          <w:tcPr>
            <w:tcW w:w="2700" w:type="dxa"/>
          </w:tcPr>
          <w:p w:rsidR="00054F1D" w:rsidRDefault="00054F1D" w:rsidP="00A11870">
            <w:pPr>
              <w:spacing w:line="360" w:lineRule="auto"/>
              <w:rPr>
                <w:rFonts w:hint="eastAsia"/>
                <w:sz w:val="24"/>
              </w:rPr>
            </w:pPr>
            <w:r>
              <w:rPr>
                <w:rFonts w:hint="eastAsia"/>
                <w:sz w:val="24"/>
              </w:rPr>
              <w:t>综合教学楼</w:t>
            </w:r>
            <w:r>
              <w:rPr>
                <w:rFonts w:hint="eastAsia"/>
                <w:sz w:val="24"/>
              </w:rPr>
              <w:t>1002</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各部门安全员等（</w:t>
            </w:r>
            <w:r>
              <w:rPr>
                <w:rFonts w:hint="eastAsia"/>
                <w:sz w:val="24"/>
              </w:rPr>
              <w:t>20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安全工作会议</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4</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3</w:t>
            </w:r>
            <w:r>
              <w:rPr>
                <w:rFonts w:hint="eastAsia"/>
                <w:sz w:val="24"/>
              </w:rPr>
              <w:t>．</w:t>
            </w:r>
            <w:r>
              <w:rPr>
                <w:rFonts w:hint="eastAsia"/>
                <w:sz w:val="24"/>
              </w:rPr>
              <w:t>29</w:t>
            </w:r>
            <w:r>
              <w:rPr>
                <w:rFonts w:hint="eastAsia"/>
                <w:sz w:val="24"/>
              </w:rPr>
              <w:t>晚上</w:t>
            </w:r>
          </w:p>
        </w:tc>
        <w:tc>
          <w:tcPr>
            <w:tcW w:w="2700" w:type="dxa"/>
          </w:tcPr>
          <w:p w:rsidR="00054F1D" w:rsidRDefault="00054F1D" w:rsidP="00A11870">
            <w:pPr>
              <w:spacing w:line="360" w:lineRule="auto"/>
              <w:rPr>
                <w:rFonts w:hint="eastAsia"/>
                <w:sz w:val="24"/>
              </w:rPr>
            </w:pPr>
            <w:r>
              <w:rPr>
                <w:rFonts w:hint="eastAsia"/>
                <w:sz w:val="24"/>
              </w:rPr>
              <w:t>文科楼报告厅</w:t>
            </w:r>
          </w:p>
        </w:tc>
        <w:tc>
          <w:tcPr>
            <w:tcW w:w="3420" w:type="dxa"/>
          </w:tcPr>
          <w:p w:rsidR="00054F1D" w:rsidRDefault="00054F1D" w:rsidP="00A11870">
            <w:pPr>
              <w:spacing w:line="360" w:lineRule="auto"/>
              <w:rPr>
                <w:rFonts w:hint="eastAsia"/>
                <w:sz w:val="24"/>
              </w:rPr>
            </w:pPr>
            <w:r>
              <w:rPr>
                <w:rFonts w:hint="eastAsia"/>
                <w:sz w:val="24"/>
              </w:rPr>
              <w:t>学生（</w:t>
            </w:r>
            <w:r>
              <w:rPr>
                <w:rFonts w:hint="eastAsia"/>
                <w:sz w:val="24"/>
              </w:rPr>
              <w:t>50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安全防范知识讲座</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5</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4</w:t>
            </w:r>
            <w:r>
              <w:rPr>
                <w:rFonts w:hint="eastAsia"/>
                <w:sz w:val="24"/>
              </w:rPr>
              <w:t>．</w:t>
            </w:r>
            <w:r>
              <w:rPr>
                <w:rFonts w:hint="eastAsia"/>
                <w:sz w:val="24"/>
              </w:rPr>
              <w:t>4</w:t>
            </w:r>
            <w:r>
              <w:rPr>
                <w:rFonts w:hint="eastAsia"/>
                <w:sz w:val="24"/>
              </w:rPr>
              <w:t>晚上</w:t>
            </w:r>
          </w:p>
        </w:tc>
        <w:tc>
          <w:tcPr>
            <w:tcW w:w="2700" w:type="dxa"/>
          </w:tcPr>
          <w:p w:rsidR="00054F1D" w:rsidRDefault="00054F1D" w:rsidP="00A11870">
            <w:pPr>
              <w:spacing w:line="360" w:lineRule="auto"/>
              <w:rPr>
                <w:rFonts w:hint="eastAsia"/>
                <w:sz w:val="24"/>
              </w:rPr>
            </w:pPr>
            <w:r>
              <w:rPr>
                <w:rFonts w:hint="eastAsia"/>
                <w:sz w:val="24"/>
              </w:rPr>
              <w:t>综合教学楼报告厅</w:t>
            </w:r>
          </w:p>
        </w:tc>
        <w:tc>
          <w:tcPr>
            <w:tcW w:w="3420" w:type="dxa"/>
          </w:tcPr>
          <w:p w:rsidR="00054F1D" w:rsidRDefault="00054F1D" w:rsidP="00A11870">
            <w:pPr>
              <w:spacing w:line="360" w:lineRule="auto"/>
              <w:rPr>
                <w:rFonts w:hint="eastAsia"/>
                <w:sz w:val="24"/>
              </w:rPr>
            </w:pPr>
            <w:r>
              <w:rPr>
                <w:rFonts w:hint="eastAsia"/>
                <w:sz w:val="24"/>
              </w:rPr>
              <w:t>辅导员、学生（</w:t>
            </w:r>
            <w:r>
              <w:rPr>
                <w:rFonts w:hint="eastAsia"/>
                <w:sz w:val="24"/>
              </w:rPr>
              <w:t>200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防火安全、交通安全及安全防范讲座</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6</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4</w:t>
            </w:r>
            <w:r>
              <w:rPr>
                <w:rFonts w:hint="eastAsia"/>
                <w:sz w:val="24"/>
              </w:rPr>
              <w:t>．</w:t>
            </w:r>
            <w:r>
              <w:rPr>
                <w:rFonts w:hint="eastAsia"/>
                <w:sz w:val="24"/>
              </w:rPr>
              <w:t>9</w:t>
            </w:r>
            <w:r>
              <w:rPr>
                <w:rFonts w:hint="eastAsia"/>
                <w:sz w:val="24"/>
              </w:rPr>
              <w:t>晚上</w:t>
            </w:r>
          </w:p>
        </w:tc>
        <w:tc>
          <w:tcPr>
            <w:tcW w:w="2700" w:type="dxa"/>
          </w:tcPr>
          <w:p w:rsidR="00054F1D" w:rsidRDefault="00054F1D" w:rsidP="00A11870">
            <w:pPr>
              <w:spacing w:line="360" w:lineRule="auto"/>
              <w:rPr>
                <w:rFonts w:hint="eastAsia"/>
                <w:sz w:val="24"/>
              </w:rPr>
            </w:pPr>
            <w:r>
              <w:rPr>
                <w:rFonts w:hint="eastAsia"/>
                <w:sz w:val="24"/>
              </w:rPr>
              <w:t>综合教学楼报告厅</w:t>
            </w:r>
          </w:p>
        </w:tc>
        <w:tc>
          <w:tcPr>
            <w:tcW w:w="3420" w:type="dxa"/>
          </w:tcPr>
          <w:p w:rsidR="00054F1D" w:rsidRDefault="00054F1D" w:rsidP="00A11870">
            <w:pPr>
              <w:spacing w:line="360" w:lineRule="auto"/>
              <w:rPr>
                <w:rFonts w:hint="eastAsia"/>
                <w:sz w:val="24"/>
              </w:rPr>
            </w:pPr>
            <w:r>
              <w:rPr>
                <w:rFonts w:hint="eastAsia"/>
                <w:sz w:val="24"/>
              </w:rPr>
              <w:t>辅导员、学生（</w:t>
            </w:r>
            <w:r>
              <w:rPr>
                <w:rFonts w:hint="eastAsia"/>
                <w:sz w:val="24"/>
              </w:rPr>
              <w:t>250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防火安全、交通安全及安全防范讲座</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7</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4</w:t>
            </w:r>
            <w:r>
              <w:rPr>
                <w:rFonts w:hint="eastAsia"/>
                <w:sz w:val="24"/>
              </w:rPr>
              <w:t>．</w:t>
            </w:r>
            <w:r>
              <w:rPr>
                <w:rFonts w:hint="eastAsia"/>
                <w:sz w:val="24"/>
              </w:rPr>
              <w:t>10</w:t>
            </w:r>
            <w:r>
              <w:rPr>
                <w:rFonts w:hint="eastAsia"/>
                <w:sz w:val="24"/>
              </w:rPr>
              <w:t>晚上</w:t>
            </w:r>
          </w:p>
        </w:tc>
        <w:tc>
          <w:tcPr>
            <w:tcW w:w="2700" w:type="dxa"/>
          </w:tcPr>
          <w:p w:rsidR="00054F1D" w:rsidRDefault="00054F1D" w:rsidP="00A11870">
            <w:pPr>
              <w:spacing w:line="360" w:lineRule="auto"/>
              <w:rPr>
                <w:rFonts w:hint="eastAsia"/>
                <w:sz w:val="24"/>
              </w:rPr>
            </w:pPr>
            <w:r>
              <w:rPr>
                <w:rFonts w:hint="eastAsia"/>
                <w:sz w:val="24"/>
              </w:rPr>
              <w:t>综合教学楼报告厅</w:t>
            </w:r>
          </w:p>
        </w:tc>
        <w:tc>
          <w:tcPr>
            <w:tcW w:w="3420" w:type="dxa"/>
          </w:tcPr>
          <w:p w:rsidR="00054F1D" w:rsidRDefault="00054F1D" w:rsidP="00A11870">
            <w:pPr>
              <w:spacing w:line="360" w:lineRule="auto"/>
              <w:rPr>
                <w:rFonts w:hint="eastAsia"/>
                <w:sz w:val="24"/>
              </w:rPr>
            </w:pPr>
            <w:r>
              <w:rPr>
                <w:rFonts w:hint="eastAsia"/>
                <w:sz w:val="24"/>
              </w:rPr>
              <w:t>辅导员、学生（</w:t>
            </w:r>
            <w:r>
              <w:rPr>
                <w:rFonts w:hint="eastAsia"/>
                <w:sz w:val="24"/>
              </w:rPr>
              <w:t>250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防火安全、交通安全及安全防范讲座</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8</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4</w:t>
            </w:r>
            <w:r>
              <w:rPr>
                <w:rFonts w:hint="eastAsia"/>
                <w:sz w:val="24"/>
              </w:rPr>
              <w:t>．</w:t>
            </w:r>
            <w:r>
              <w:rPr>
                <w:rFonts w:hint="eastAsia"/>
                <w:sz w:val="24"/>
              </w:rPr>
              <w:t>16</w:t>
            </w:r>
            <w:r>
              <w:rPr>
                <w:rFonts w:hint="eastAsia"/>
                <w:sz w:val="24"/>
              </w:rPr>
              <w:t>晚上</w:t>
            </w:r>
          </w:p>
        </w:tc>
        <w:tc>
          <w:tcPr>
            <w:tcW w:w="2700" w:type="dxa"/>
          </w:tcPr>
          <w:p w:rsidR="00054F1D" w:rsidRDefault="00054F1D" w:rsidP="00A11870">
            <w:pPr>
              <w:spacing w:line="360" w:lineRule="auto"/>
              <w:rPr>
                <w:rFonts w:hint="eastAsia"/>
                <w:sz w:val="24"/>
              </w:rPr>
            </w:pPr>
            <w:r>
              <w:rPr>
                <w:rFonts w:hint="eastAsia"/>
                <w:sz w:val="24"/>
              </w:rPr>
              <w:t>文科楼报告厅</w:t>
            </w:r>
          </w:p>
        </w:tc>
        <w:tc>
          <w:tcPr>
            <w:tcW w:w="3420" w:type="dxa"/>
          </w:tcPr>
          <w:p w:rsidR="00054F1D" w:rsidRDefault="00054F1D" w:rsidP="00A11870">
            <w:pPr>
              <w:spacing w:line="360" w:lineRule="auto"/>
              <w:rPr>
                <w:rFonts w:hint="eastAsia"/>
                <w:sz w:val="24"/>
              </w:rPr>
            </w:pPr>
            <w:r>
              <w:rPr>
                <w:rFonts w:hint="eastAsia"/>
                <w:sz w:val="24"/>
              </w:rPr>
              <w:t>学生（</w:t>
            </w:r>
            <w:r>
              <w:rPr>
                <w:rFonts w:hint="eastAsia"/>
                <w:sz w:val="24"/>
              </w:rPr>
              <w:t>40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学生宿舍安全讲座</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9</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6</w:t>
            </w:r>
            <w:r>
              <w:rPr>
                <w:rFonts w:hint="eastAsia"/>
                <w:sz w:val="24"/>
              </w:rPr>
              <w:t>．</w:t>
            </w:r>
            <w:r>
              <w:rPr>
                <w:rFonts w:hint="eastAsia"/>
                <w:sz w:val="24"/>
              </w:rPr>
              <w:t>4</w:t>
            </w:r>
          </w:p>
        </w:tc>
        <w:tc>
          <w:tcPr>
            <w:tcW w:w="2700" w:type="dxa"/>
          </w:tcPr>
          <w:p w:rsidR="00054F1D" w:rsidRDefault="00054F1D" w:rsidP="00A11870">
            <w:pPr>
              <w:spacing w:line="360" w:lineRule="auto"/>
              <w:rPr>
                <w:rFonts w:hint="eastAsia"/>
                <w:sz w:val="24"/>
              </w:rPr>
            </w:pPr>
            <w:r>
              <w:rPr>
                <w:rFonts w:hint="eastAsia"/>
                <w:sz w:val="24"/>
              </w:rPr>
              <w:t>综合教学楼</w:t>
            </w:r>
            <w:r>
              <w:rPr>
                <w:rFonts w:hint="eastAsia"/>
                <w:sz w:val="24"/>
              </w:rPr>
              <w:t>1002</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w:t>
            </w:r>
            <w:r>
              <w:rPr>
                <w:rFonts w:hint="eastAsia"/>
                <w:sz w:val="24"/>
              </w:rPr>
              <w:t>15</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安全工作会议</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10</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9</w:t>
            </w:r>
            <w:r>
              <w:rPr>
                <w:rFonts w:hint="eastAsia"/>
                <w:sz w:val="24"/>
              </w:rPr>
              <w:t>．</w:t>
            </w:r>
            <w:r>
              <w:rPr>
                <w:rFonts w:hint="eastAsia"/>
                <w:sz w:val="24"/>
              </w:rPr>
              <w:t>1</w:t>
            </w:r>
          </w:p>
        </w:tc>
        <w:tc>
          <w:tcPr>
            <w:tcW w:w="2700" w:type="dxa"/>
          </w:tcPr>
          <w:p w:rsidR="00054F1D" w:rsidRDefault="00054F1D" w:rsidP="00A11870">
            <w:pPr>
              <w:spacing w:line="360" w:lineRule="auto"/>
              <w:rPr>
                <w:rFonts w:hint="eastAsia"/>
                <w:sz w:val="24"/>
              </w:rPr>
            </w:pPr>
            <w:r>
              <w:rPr>
                <w:rFonts w:hint="eastAsia"/>
                <w:sz w:val="24"/>
              </w:rPr>
              <w:t>文科楼报告厅</w:t>
            </w:r>
          </w:p>
        </w:tc>
        <w:tc>
          <w:tcPr>
            <w:tcW w:w="3420" w:type="dxa"/>
          </w:tcPr>
          <w:p w:rsidR="00054F1D" w:rsidRDefault="00054F1D" w:rsidP="00A11870">
            <w:pPr>
              <w:spacing w:line="360" w:lineRule="auto"/>
              <w:rPr>
                <w:rFonts w:hint="eastAsia"/>
                <w:sz w:val="24"/>
              </w:rPr>
            </w:pPr>
            <w:r>
              <w:rPr>
                <w:rFonts w:hint="eastAsia"/>
                <w:sz w:val="24"/>
              </w:rPr>
              <w:t>食堂从业人员</w:t>
            </w:r>
            <w:r>
              <w:rPr>
                <w:rFonts w:hint="eastAsia"/>
                <w:sz w:val="24"/>
              </w:rPr>
              <w:t>90</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食品安全卫生讲座</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11</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9</w:t>
            </w:r>
            <w:r>
              <w:rPr>
                <w:rFonts w:hint="eastAsia"/>
                <w:sz w:val="24"/>
              </w:rPr>
              <w:t>．</w:t>
            </w:r>
            <w:r>
              <w:rPr>
                <w:rFonts w:hint="eastAsia"/>
                <w:sz w:val="24"/>
              </w:rPr>
              <w:t>11</w:t>
            </w:r>
          </w:p>
        </w:tc>
        <w:tc>
          <w:tcPr>
            <w:tcW w:w="2700" w:type="dxa"/>
          </w:tcPr>
          <w:p w:rsidR="00054F1D" w:rsidRDefault="00054F1D" w:rsidP="00A11870">
            <w:pPr>
              <w:spacing w:line="360" w:lineRule="auto"/>
              <w:rPr>
                <w:rFonts w:hint="eastAsia"/>
                <w:sz w:val="24"/>
              </w:rPr>
            </w:pPr>
            <w:r>
              <w:rPr>
                <w:rFonts w:hint="eastAsia"/>
                <w:sz w:val="24"/>
              </w:rPr>
              <w:t>综合教学楼</w:t>
            </w:r>
            <w:r>
              <w:rPr>
                <w:rFonts w:hint="eastAsia"/>
                <w:sz w:val="24"/>
              </w:rPr>
              <w:t>1002</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食堂班组长与供货商等</w:t>
            </w:r>
            <w:r>
              <w:rPr>
                <w:rFonts w:hint="eastAsia"/>
                <w:sz w:val="24"/>
              </w:rPr>
              <w:t>25</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食品卫生知识等培训</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12</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9</w:t>
            </w:r>
            <w:r>
              <w:rPr>
                <w:rFonts w:hint="eastAsia"/>
                <w:sz w:val="24"/>
              </w:rPr>
              <w:t>．</w:t>
            </w:r>
            <w:r>
              <w:rPr>
                <w:rFonts w:hint="eastAsia"/>
                <w:sz w:val="24"/>
              </w:rPr>
              <w:t>14</w:t>
            </w:r>
          </w:p>
        </w:tc>
        <w:tc>
          <w:tcPr>
            <w:tcW w:w="2700" w:type="dxa"/>
          </w:tcPr>
          <w:p w:rsidR="00054F1D" w:rsidRDefault="00054F1D" w:rsidP="00A11870">
            <w:pPr>
              <w:spacing w:line="360" w:lineRule="auto"/>
              <w:rPr>
                <w:rFonts w:hint="eastAsia"/>
                <w:sz w:val="24"/>
              </w:rPr>
            </w:pPr>
            <w:r>
              <w:rPr>
                <w:rFonts w:hint="eastAsia"/>
                <w:sz w:val="24"/>
              </w:rPr>
              <w:t>综合教学楼</w:t>
            </w:r>
            <w:r>
              <w:rPr>
                <w:rFonts w:hint="eastAsia"/>
                <w:sz w:val="24"/>
              </w:rPr>
              <w:t>1101</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w:t>
            </w:r>
            <w:r>
              <w:rPr>
                <w:rFonts w:hint="eastAsia"/>
                <w:sz w:val="24"/>
              </w:rPr>
              <w:t>17</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安全工作会议</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jc w:val="center"/>
              <w:rPr>
                <w:rFonts w:hint="eastAsia"/>
                <w:sz w:val="24"/>
              </w:rPr>
            </w:pPr>
            <w:r>
              <w:rPr>
                <w:rFonts w:hint="eastAsia"/>
                <w:sz w:val="24"/>
              </w:rPr>
              <w:t>13</w:t>
            </w:r>
          </w:p>
        </w:tc>
        <w:tc>
          <w:tcPr>
            <w:tcW w:w="2160" w:type="dxa"/>
          </w:tcPr>
          <w:p w:rsidR="00054F1D" w:rsidRDefault="00054F1D" w:rsidP="00A11870">
            <w:pPr>
              <w:spacing w:line="360" w:lineRule="auto"/>
              <w:rPr>
                <w:rFonts w:hint="eastAsia"/>
                <w:sz w:val="24"/>
              </w:rPr>
            </w:pPr>
            <w:r>
              <w:rPr>
                <w:rFonts w:hint="eastAsia"/>
                <w:sz w:val="24"/>
              </w:rPr>
              <w:t>2007</w:t>
            </w:r>
            <w:r>
              <w:rPr>
                <w:rFonts w:hint="eastAsia"/>
                <w:sz w:val="24"/>
              </w:rPr>
              <w:t>．</w:t>
            </w:r>
            <w:r>
              <w:rPr>
                <w:rFonts w:hint="eastAsia"/>
                <w:sz w:val="24"/>
              </w:rPr>
              <w:t>12</w:t>
            </w:r>
            <w:r>
              <w:rPr>
                <w:rFonts w:hint="eastAsia"/>
                <w:sz w:val="24"/>
              </w:rPr>
              <w:t>．</w:t>
            </w:r>
            <w:r>
              <w:rPr>
                <w:rFonts w:hint="eastAsia"/>
                <w:sz w:val="24"/>
              </w:rPr>
              <w:t>8</w:t>
            </w:r>
          </w:p>
        </w:tc>
        <w:tc>
          <w:tcPr>
            <w:tcW w:w="2700" w:type="dxa"/>
          </w:tcPr>
          <w:p w:rsidR="00054F1D" w:rsidRDefault="00054F1D" w:rsidP="00A11870">
            <w:pPr>
              <w:spacing w:line="360" w:lineRule="auto"/>
              <w:rPr>
                <w:rFonts w:hint="eastAsia"/>
                <w:sz w:val="24"/>
              </w:rPr>
            </w:pPr>
            <w:r>
              <w:rPr>
                <w:rFonts w:hint="eastAsia"/>
                <w:sz w:val="24"/>
              </w:rPr>
              <w:t>综合教学楼</w:t>
            </w:r>
            <w:r>
              <w:rPr>
                <w:rFonts w:hint="eastAsia"/>
                <w:sz w:val="24"/>
              </w:rPr>
              <w:t>1101</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各部门安全员等</w:t>
            </w:r>
            <w:r>
              <w:rPr>
                <w:rFonts w:hint="eastAsia"/>
                <w:sz w:val="24"/>
              </w:rPr>
              <w:t>24</w:t>
            </w:r>
            <w:r>
              <w:rPr>
                <w:rFonts w:hint="eastAsia"/>
                <w:sz w:val="24"/>
              </w:rPr>
              <w:t>人</w:t>
            </w:r>
          </w:p>
        </w:tc>
        <w:tc>
          <w:tcPr>
            <w:tcW w:w="4500" w:type="dxa"/>
          </w:tcPr>
          <w:p w:rsidR="00054F1D" w:rsidRDefault="00054F1D" w:rsidP="00A11870">
            <w:pPr>
              <w:spacing w:line="360" w:lineRule="auto"/>
              <w:rPr>
                <w:rFonts w:hint="eastAsia"/>
                <w:sz w:val="24"/>
              </w:rPr>
            </w:pPr>
            <w:r>
              <w:rPr>
                <w:rFonts w:hint="eastAsia"/>
                <w:sz w:val="24"/>
              </w:rPr>
              <w:t>安全工作会议</w:t>
            </w:r>
          </w:p>
        </w:tc>
        <w:tc>
          <w:tcPr>
            <w:tcW w:w="1080" w:type="dxa"/>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rPr>
                <w:rFonts w:hint="eastAsia"/>
                <w:sz w:val="24"/>
              </w:rPr>
            </w:pPr>
            <w:r>
              <w:rPr>
                <w:rFonts w:hint="eastAsia"/>
                <w:sz w:val="24"/>
              </w:rPr>
              <w:t>14</w:t>
            </w:r>
          </w:p>
        </w:tc>
        <w:tc>
          <w:tcPr>
            <w:tcW w:w="2160" w:type="dxa"/>
          </w:tcPr>
          <w:p w:rsidR="00054F1D" w:rsidRDefault="00054F1D" w:rsidP="00A11870">
            <w:pPr>
              <w:spacing w:line="360" w:lineRule="auto"/>
              <w:rPr>
                <w:rFonts w:hint="eastAsia"/>
                <w:sz w:val="24"/>
              </w:rPr>
            </w:pPr>
            <w:r>
              <w:rPr>
                <w:rFonts w:hint="eastAsia"/>
                <w:sz w:val="24"/>
              </w:rPr>
              <w:t>2008</w:t>
            </w:r>
            <w:r>
              <w:rPr>
                <w:rFonts w:hint="eastAsia"/>
                <w:sz w:val="24"/>
              </w:rPr>
              <w:t>．</w:t>
            </w:r>
            <w:r>
              <w:rPr>
                <w:rFonts w:hint="eastAsia"/>
                <w:sz w:val="24"/>
              </w:rPr>
              <w:t>3</w:t>
            </w:r>
            <w:r>
              <w:rPr>
                <w:rFonts w:hint="eastAsia"/>
                <w:sz w:val="24"/>
              </w:rPr>
              <w:t>．</w:t>
            </w:r>
            <w:r>
              <w:rPr>
                <w:rFonts w:hint="eastAsia"/>
                <w:sz w:val="24"/>
              </w:rPr>
              <w:t>24</w:t>
            </w:r>
          </w:p>
        </w:tc>
        <w:tc>
          <w:tcPr>
            <w:tcW w:w="2700" w:type="dxa"/>
            <w:vAlign w:val="center"/>
          </w:tcPr>
          <w:p w:rsidR="00054F1D" w:rsidRDefault="00054F1D" w:rsidP="00A11870">
            <w:pPr>
              <w:spacing w:line="360" w:lineRule="auto"/>
              <w:rPr>
                <w:rFonts w:hint="eastAsia"/>
                <w:sz w:val="24"/>
              </w:rPr>
            </w:pPr>
            <w:r>
              <w:rPr>
                <w:rFonts w:hint="eastAsia"/>
                <w:sz w:val="24"/>
              </w:rPr>
              <w:t>综合教学楼</w:t>
            </w:r>
            <w:r>
              <w:rPr>
                <w:rFonts w:hint="eastAsia"/>
                <w:sz w:val="24"/>
              </w:rPr>
              <w:t>1101</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w:t>
            </w:r>
            <w:r>
              <w:rPr>
                <w:rFonts w:hint="eastAsia"/>
                <w:sz w:val="24"/>
              </w:rPr>
              <w:t>18</w:t>
            </w:r>
            <w:r>
              <w:rPr>
                <w:rFonts w:hint="eastAsia"/>
                <w:sz w:val="24"/>
              </w:rPr>
              <w:t>人）</w:t>
            </w:r>
          </w:p>
        </w:tc>
        <w:tc>
          <w:tcPr>
            <w:tcW w:w="4500" w:type="dxa"/>
            <w:vAlign w:val="center"/>
          </w:tcPr>
          <w:p w:rsidR="00054F1D" w:rsidRDefault="00054F1D" w:rsidP="00A11870">
            <w:pPr>
              <w:spacing w:line="360" w:lineRule="auto"/>
              <w:rPr>
                <w:rFonts w:hint="eastAsia"/>
                <w:sz w:val="24"/>
              </w:rPr>
            </w:pPr>
            <w:r>
              <w:rPr>
                <w:rFonts w:hint="eastAsia"/>
                <w:sz w:val="24"/>
              </w:rPr>
              <w:t>安全工作会议</w:t>
            </w:r>
          </w:p>
        </w:tc>
        <w:tc>
          <w:tcPr>
            <w:tcW w:w="1080" w:type="dxa"/>
            <w:vAlign w:val="center"/>
          </w:tcPr>
          <w:p w:rsidR="00054F1D" w:rsidRDefault="00054F1D" w:rsidP="00A11870">
            <w:pPr>
              <w:spacing w:line="360" w:lineRule="auto"/>
              <w:rPr>
                <w:rFonts w:hint="eastAsia"/>
                <w:sz w:val="24"/>
              </w:rPr>
            </w:pPr>
          </w:p>
        </w:tc>
      </w:tr>
      <w:tr w:rsidR="00054F1D" w:rsidTr="00A11870">
        <w:tc>
          <w:tcPr>
            <w:tcW w:w="468" w:type="dxa"/>
            <w:vAlign w:val="center"/>
          </w:tcPr>
          <w:p w:rsidR="00054F1D" w:rsidRDefault="00054F1D" w:rsidP="00A11870">
            <w:pPr>
              <w:spacing w:line="360" w:lineRule="auto"/>
              <w:rPr>
                <w:rFonts w:hint="eastAsia"/>
                <w:sz w:val="24"/>
              </w:rPr>
            </w:pPr>
            <w:r>
              <w:rPr>
                <w:rFonts w:hint="eastAsia"/>
                <w:sz w:val="24"/>
              </w:rPr>
              <w:t>15</w:t>
            </w:r>
          </w:p>
        </w:tc>
        <w:tc>
          <w:tcPr>
            <w:tcW w:w="2160" w:type="dxa"/>
          </w:tcPr>
          <w:p w:rsidR="00054F1D" w:rsidRDefault="00054F1D" w:rsidP="00A11870">
            <w:pPr>
              <w:spacing w:line="360" w:lineRule="auto"/>
              <w:rPr>
                <w:rFonts w:hint="eastAsia"/>
                <w:sz w:val="24"/>
              </w:rPr>
            </w:pPr>
            <w:r>
              <w:rPr>
                <w:rFonts w:hint="eastAsia"/>
                <w:sz w:val="24"/>
              </w:rPr>
              <w:t>2008</w:t>
            </w:r>
            <w:r>
              <w:rPr>
                <w:rFonts w:hint="eastAsia"/>
                <w:sz w:val="24"/>
              </w:rPr>
              <w:t>．</w:t>
            </w:r>
            <w:r>
              <w:rPr>
                <w:rFonts w:hint="eastAsia"/>
                <w:sz w:val="24"/>
              </w:rPr>
              <w:t>4</w:t>
            </w:r>
            <w:r>
              <w:rPr>
                <w:rFonts w:hint="eastAsia"/>
                <w:sz w:val="24"/>
              </w:rPr>
              <w:t>．</w:t>
            </w:r>
            <w:r>
              <w:rPr>
                <w:rFonts w:hint="eastAsia"/>
                <w:sz w:val="24"/>
              </w:rPr>
              <w:t>16</w:t>
            </w:r>
          </w:p>
        </w:tc>
        <w:tc>
          <w:tcPr>
            <w:tcW w:w="2700" w:type="dxa"/>
            <w:vAlign w:val="center"/>
          </w:tcPr>
          <w:p w:rsidR="00054F1D" w:rsidRDefault="00054F1D" w:rsidP="00A11870">
            <w:pPr>
              <w:spacing w:line="360" w:lineRule="auto"/>
              <w:rPr>
                <w:rFonts w:hint="eastAsia"/>
                <w:sz w:val="24"/>
              </w:rPr>
            </w:pPr>
            <w:r>
              <w:rPr>
                <w:rFonts w:hint="eastAsia"/>
                <w:sz w:val="24"/>
              </w:rPr>
              <w:t>综合教学楼</w:t>
            </w:r>
            <w:r>
              <w:rPr>
                <w:rFonts w:hint="eastAsia"/>
                <w:sz w:val="24"/>
              </w:rPr>
              <w:t>1101</w:t>
            </w:r>
            <w:r>
              <w:rPr>
                <w:rFonts w:hint="eastAsia"/>
                <w:sz w:val="24"/>
              </w:rPr>
              <w:t>会议室</w:t>
            </w:r>
          </w:p>
        </w:tc>
        <w:tc>
          <w:tcPr>
            <w:tcW w:w="3420" w:type="dxa"/>
          </w:tcPr>
          <w:p w:rsidR="00054F1D" w:rsidRDefault="00054F1D" w:rsidP="00A11870">
            <w:pPr>
              <w:spacing w:line="360" w:lineRule="auto"/>
              <w:rPr>
                <w:rFonts w:hint="eastAsia"/>
                <w:sz w:val="24"/>
              </w:rPr>
            </w:pPr>
            <w:r>
              <w:rPr>
                <w:rFonts w:hint="eastAsia"/>
                <w:sz w:val="24"/>
              </w:rPr>
              <w:t>各部门安全员（</w:t>
            </w:r>
            <w:r>
              <w:rPr>
                <w:rFonts w:hint="eastAsia"/>
                <w:sz w:val="24"/>
              </w:rPr>
              <w:t>18</w:t>
            </w:r>
            <w:r>
              <w:rPr>
                <w:rFonts w:hint="eastAsia"/>
                <w:sz w:val="24"/>
              </w:rPr>
              <w:t>人）</w:t>
            </w:r>
          </w:p>
        </w:tc>
        <w:tc>
          <w:tcPr>
            <w:tcW w:w="4500" w:type="dxa"/>
            <w:vAlign w:val="center"/>
          </w:tcPr>
          <w:p w:rsidR="00054F1D" w:rsidRDefault="00054F1D" w:rsidP="00A11870">
            <w:pPr>
              <w:spacing w:line="360" w:lineRule="auto"/>
              <w:rPr>
                <w:rFonts w:hint="eastAsia"/>
                <w:sz w:val="24"/>
              </w:rPr>
            </w:pPr>
            <w:r>
              <w:rPr>
                <w:rFonts w:hint="eastAsia"/>
                <w:sz w:val="24"/>
              </w:rPr>
              <w:t>安全现场会</w:t>
            </w:r>
          </w:p>
        </w:tc>
        <w:tc>
          <w:tcPr>
            <w:tcW w:w="1080" w:type="dxa"/>
            <w:vAlign w:val="center"/>
          </w:tcPr>
          <w:p w:rsidR="00054F1D" w:rsidRDefault="00054F1D" w:rsidP="00A11870">
            <w:pPr>
              <w:spacing w:line="360" w:lineRule="auto"/>
              <w:rPr>
                <w:rFonts w:hint="eastAsia"/>
                <w:sz w:val="24"/>
              </w:rPr>
            </w:pPr>
          </w:p>
        </w:tc>
      </w:tr>
    </w:tbl>
    <w:p w:rsidR="00054F1D" w:rsidRDefault="00054F1D" w:rsidP="00054F1D">
      <w:pPr>
        <w:jc w:val="center"/>
        <w:rPr>
          <w:rFonts w:hint="eastAsia"/>
          <w:b/>
        </w:rPr>
      </w:pPr>
    </w:p>
    <w:p w:rsidR="00C213C0" w:rsidRDefault="00C213C0">
      <w:bookmarkStart w:id="25" w:name="_GoBack"/>
      <w:bookmarkEnd w:id="25"/>
    </w:p>
    <w:sectPr w:rsidR="00C213C0">
      <w:pgSz w:w="16838" w:h="11906" w:orient="landscape"/>
      <w:pgMar w:top="1134" w:right="850" w:bottom="1134" w:left="85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楷体 Std R">
    <w:altName w:val="Arial Unicode MS"/>
    <w:charset w:val="86"/>
    <w:family w:val="auto"/>
    <w:pitch w:val="default"/>
    <w:sig w:usb0="00000000" w:usb1="0A0F1810" w:usb2="00000016" w:usb3="00000000" w:csb0="00060007"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0000005"/>
    <w:multiLevelType w:val="singleLevel"/>
    <w:tmpl w:val="00000005"/>
    <w:lvl w:ilvl="0">
      <w:start w:val="1"/>
      <w:numFmt w:val="decimal"/>
      <w:suff w:val="nothing"/>
      <w:lvlText w:val="%1."/>
      <w:lvlJc w:val="left"/>
    </w:lvl>
  </w:abstractNum>
  <w:abstractNum w:abstractNumId="5" w15:restartNumberingAfterBreak="0">
    <w:nsid w:val="00000006"/>
    <w:multiLevelType w:val="singleLevel"/>
    <w:tmpl w:val="00000006"/>
    <w:lvl w:ilvl="0">
      <w:start w:val="1"/>
      <w:numFmt w:val="decimal"/>
      <w:suff w:val="nothing"/>
      <w:lvlText w:val="%1."/>
      <w:lvlJc w:val="left"/>
    </w:lvl>
  </w:abstractNum>
  <w:abstractNum w:abstractNumId="6" w15:restartNumberingAfterBreak="0">
    <w:nsid w:val="00000007"/>
    <w:multiLevelType w:val="singleLevel"/>
    <w:tmpl w:val="00000007"/>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singleLevel"/>
    <w:tmpl w:val="00000009"/>
    <w:lvl w:ilvl="0">
      <w:start w:val="1"/>
      <w:numFmt w:val="decimal"/>
      <w:suff w:val="nothing"/>
      <w:lvlText w:val="%1."/>
      <w:lvlJc w:val="left"/>
    </w:lvl>
  </w:abstractNum>
  <w:abstractNum w:abstractNumId="9" w15:restartNumberingAfterBreak="0">
    <w:nsid w:val="0000000E"/>
    <w:multiLevelType w:val="singleLevel"/>
    <w:tmpl w:val="0000000E"/>
    <w:lvl w:ilvl="0">
      <w:start w:val="1"/>
      <w:numFmt w:val="decimal"/>
      <w:suff w:val="nothing"/>
      <w:lvlText w:val="%1."/>
      <w:lvlJc w:val="left"/>
    </w:lvl>
  </w:abstractNum>
  <w:abstractNum w:abstractNumId="10" w15:restartNumberingAfterBreak="0">
    <w:nsid w:val="0000000F"/>
    <w:multiLevelType w:val="singleLevel"/>
    <w:tmpl w:val="0000000F"/>
    <w:lvl w:ilvl="0">
      <w:start w:val="1"/>
      <w:numFmt w:val="decimal"/>
      <w:suff w:val="nothing"/>
      <w:lvlText w:val="%1."/>
      <w:lvlJc w:val="left"/>
    </w:lvl>
  </w:abstractNum>
  <w:abstractNum w:abstractNumId="11" w15:restartNumberingAfterBreak="0">
    <w:nsid w:val="00000010"/>
    <w:multiLevelType w:val="singleLevel"/>
    <w:tmpl w:val="00000010"/>
    <w:lvl w:ilvl="0">
      <w:start w:val="1"/>
      <w:numFmt w:val="decimal"/>
      <w:suff w:val="nothing"/>
      <w:lvlText w:val="%1."/>
      <w:lvlJc w:val="left"/>
    </w:lvl>
  </w:abstractNum>
  <w:abstractNum w:abstractNumId="12" w15:restartNumberingAfterBreak="0">
    <w:nsid w:val="00000011"/>
    <w:multiLevelType w:val="singleLevel"/>
    <w:tmpl w:val="00000011"/>
    <w:lvl w:ilvl="0">
      <w:start w:val="1"/>
      <w:numFmt w:val="decimal"/>
      <w:suff w:val="nothing"/>
      <w:lvlText w:val="%1."/>
      <w:lvlJc w:val="left"/>
    </w:lvl>
  </w:abstractNum>
  <w:abstractNum w:abstractNumId="13" w15:restartNumberingAfterBreak="0">
    <w:nsid w:val="00000012"/>
    <w:multiLevelType w:val="singleLevel"/>
    <w:tmpl w:val="00000012"/>
    <w:lvl w:ilvl="0">
      <w:start w:val="1"/>
      <w:numFmt w:val="decimal"/>
      <w:suff w:val="nothing"/>
      <w:lvlText w:val="%1."/>
      <w:lvlJc w:val="left"/>
    </w:lvl>
  </w:abstractNum>
  <w:abstractNum w:abstractNumId="14" w15:restartNumberingAfterBreak="0">
    <w:nsid w:val="00000013"/>
    <w:multiLevelType w:val="singleLevel"/>
    <w:tmpl w:val="00000013"/>
    <w:lvl w:ilvl="0">
      <w:start w:val="1"/>
      <w:numFmt w:val="decimal"/>
      <w:suff w:val="nothing"/>
      <w:lvlText w:val="%1."/>
      <w:lvlJc w:val="left"/>
    </w:lvl>
  </w:abstractNum>
  <w:abstractNum w:abstractNumId="15" w15:restartNumberingAfterBreak="0">
    <w:nsid w:val="00000014"/>
    <w:multiLevelType w:val="singleLevel"/>
    <w:tmpl w:val="00000014"/>
    <w:lvl w:ilvl="0">
      <w:start w:val="1"/>
      <w:numFmt w:val="decimal"/>
      <w:suff w:val="nothing"/>
      <w:lvlText w:val="%1."/>
      <w:lvlJc w:val="left"/>
    </w:lvl>
  </w:abstractNum>
  <w:abstractNum w:abstractNumId="16" w15:restartNumberingAfterBreak="0">
    <w:nsid w:val="00000015"/>
    <w:multiLevelType w:val="singleLevel"/>
    <w:tmpl w:val="00000015"/>
    <w:lvl w:ilvl="0">
      <w:start w:val="1"/>
      <w:numFmt w:val="decimal"/>
      <w:lvlText w:val="%1."/>
      <w:lvlJc w:val="left"/>
      <w:pPr>
        <w:tabs>
          <w:tab w:val="num" w:pos="425"/>
        </w:tabs>
        <w:ind w:left="425" w:hanging="425"/>
      </w:pPr>
      <w:rPr>
        <w:rFonts w:hint="default"/>
      </w:rPr>
    </w:lvl>
  </w:abstractNum>
  <w:abstractNum w:abstractNumId="17" w15:restartNumberingAfterBreak="0">
    <w:nsid w:val="00000016"/>
    <w:multiLevelType w:val="singleLevel"/>
    <w:tmpl w:val="00000016"/>
    <w:lvl w:ilvl="0">
      <w:start w:val="1"/>
      <w:numFmt w:val="decimal"/>
      <w:suff w:val="nothing"/>
      <w:lvlText w:val="%1."/>
      <w:lvlJc w:val="left"/>
    </w:lvl>
  </w:abstractNum>
  <w:abstractNum w:abstractNumId="18" w15:restartNumberingAfterBreak="0">
    <w:nsid w:val="00000017"/>
    <w:multiLevelType w:val="singleLevel"/>
    <w:tmpl w:val="00000017"/>
    <w:lvl w:ilvl="0">
      <w:start w:val="1"/>
      <w:numFmt w:val="decimal"/>
      <w:lvlText w:val="%1."/>
      <w:lvlJc w:val="left"/>
      <w:pPr>
        <w:tabs>
          <w:tab w:val="num" w:pos="425"/>
        </w:tabs>
        <w:ind w:left="425" w:hanging="425"/>
      </w:pPr>
      <w:rPr>
        <w:rFonts w:hint="default"/>
      </w:rPr>
    </w:lvl>
  </w:abstractNum>
  <w:abstractNum w:abstractNumId="19" w15:restartNumberingAfterBreak="0">
    <w:nsid w:val="00000018"/>
    <w:multiLevelType w:val="singleLevel"/>
    <w:tmpl w:val="00000018"/>
    <w:lvl w:ilvl="0">
      <w:start w:val="1"/>
      <w:numFmt w:val="decimal"/>
      <w:suff w:val="nothing"/>
      <w:lvlText w:val="%1."/>
      <w:lvlJc w:val="left"/>
    </w:lvl>
  </w:abstractNum>
  <w:num w:numId="1">
    <w:abstractNumId w:val="16"/>
  </w:num>
  <w:num w:numId="2">
    <w:abstractNumId w:val="6"/>
  </w:num>
  <w:num w:numId="3">
    <w:abstractNumId w:val="14"/>
  </w:num>
  <w:num w:numId="4">
    <w:abstractNumId w:val="18"/>
  </w:num>
  <w:num w:numId="5">
    <w:abstractNumId w:val="9"/>
  </w:num>
  <w:num w:numId="6">
    <w:abstractNumId w:val="15"/>
  </w:num>
  <w:num w:numId="7">
    <w:abstractNumId w:val="11"/>
  </w:num>
  <w:num w:numId="8">
    <w:abstractNumId w:val="17"/>
  </w:num>
  <w:num w:numId="9">
    <w:abstractNumId w:val="12"/>
  </w:num>
  <w:num w:numId="10">
    <w:abstractNumId w:val="1"/>
  </w:num>
  <w:num w:numId="11">
    <w:abstractNumId w:val="2"/>
  </w:num>
  <w:num w:numId="12">
    <w:abstractNumId w:val="0"/>
  </w:num>
  <w:num w:numId="13">
    <w:abstractNumId w:val="10"/>
  </w:num>
  <w:num w:numId="14">
    <w:abstractNumId w:val="8"/>
  </w:num>
  <w:num w:numId="15">
    <w:abstractNumId w:val="7"/>
  </w:num>
  <w:num w:numId="16">
    <w:abstractNumId w:val="13"/>
  </w:num>
  <w:num w:numId="17">
    <w:abstractNumId w:val="4"/>
  </w:num>
  <w:num w:numId="18">
    <w:abstractNumId w:val="5"/>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1D"/>
    <w:rsid w:val="00054F1D"/>
    <w:rsid w:val="00C21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ED9E6-FD0F-4EE3-A040-F4CEF142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1D"/>
    <w:pPr>
      <w:widowControl w:val="0"/>
      <w:jc w:val="both"/>
    </w:pPr>
    <w:rPr>
      <w:rFonts w:ascii="Times New Roman" w:eastAsia="宋体" w:hAnsi="Times New Roman" w:cs="Times New Roman"/>
      <w:szCs w:val="20"/>
    </w:rPr>
  </w:style>
  <w:style w:type="paragraph" w:styleId="2">
    <w:name w:val="heading 2"/>
    <w:basedOn w:val="a"/>
    <w:next w:val="a"/>
    <w:link w:val="20"/>
    <w:qFormat/>
    <w:rsid w:val="00054F1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054F1D"/>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622</Words>
  <Characters>3549</Characters>
  <Application>Microsoft Office Word</Application>
  <DocSecurity>0</DocSecurity>
  <Lines>29</Lines>
  <Paragraphs>8</Paragraphs>
  <ScaleCrop>false</ScaleCrop>
  <Company>Microsoft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何湘东</dc:creator>
  <cp:keywords/>
  <dc:description/>
  <cp:lastModifiedBy>何湘东</cp:lastModifiedBy>
  <cp:revision>1</cp:revision>
  <dcterms:created xsi:type="dcterms:W3CDTF">2020-01-14T06:14:00Z</dcterms:created>
  <dcterms:modified xsi:type="dcterms:W3CDTF">2020-01-14T06:15:00Z</dcterms:modified>
</cp:coreProperties>
</file>